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828"/>
        <w:gridCol w:w="1697"/>
        <w:gridCol w:w="445"/>
        <w:gridCol w:w="1998"/>
      </w:tblGrid>
      <w:tr w:rsidR="009319C5" w:rsidRPr="00D412AF" w:rsidTr="00D412AF">
        <w:tc>
          <w:tcPr>
            <w:tcW w:w="252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19C5" w:rsidRPr="00D412AF" w:rsidRDefault="00813CC9" w:rsidP="00446332">
            <w:pPr>
              <w:spacing w:before="36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11.04.2023</w:t>
            </w:r>
            <w:r w:rsidR="004E47C6">
              <w:rPr>
                <w:rFonts w:ascii="Times New Roman" w:hAnsi="Times New Roman"/>
                <w:sz w:val="24"/>
              </w:rPr>
              <w:t xml:space="preserve"> </w:t>
            </w:r>
            <w:r w:rsidR="00446332">
              <w:rPr>
                <w:rFonts w:ascii="Times New Roman" w:hAnsi="Times New Roman"/>
                <w:sz w:val="24"/>
              </w:rPr>
              <w:t xml:space="preserve"> </w:t>
            </w:r>
            <w:r w:rsidR="00446A8C">
              <w:rPr>
                <w:rFonts w:ascii="Times New Roman" w:hAnsi="Times New Roman"/>
                <w:sz w:val="24"/>
              </w:rPr>
              <w:t xml:space="preserve"> </w:t>
            </w:r>
          </w:p>
        </w:tc>
        <w:tc>
          <w:tcPr>
            <w:tcW w:w="445" w:type="dxa"/>
            <w:shd w:val="clear" w:color="auto" w:fill="auto"/>
            <w:vAlign w:val="bottom"/>
          </w:tcPr>
          <w:p w:rsidR="009319C5" w:rsidRPr="007927E7" w:rsidRDefault="009319C5" w:rsidP="00D412AF">
            <w:pPr>
              <w:spacing w:before="120"/>
              <w:jc w:val="center"/>
              <w:rPr>
                <w:rFonts w:ascii="PT Astra Serif" w:hAnsi="PT Astra Serif"/>
                <w:sz w:val="24"/>
              </w:rPr>
            </w:pPr>
            <w:r w:rsidRPr="007927E7">
              <w:rPr>
                <w:rFonts w:ascii="PT Astra Serif" w:hAnsi="PT Astra Serif"/>
                <w:sz w:val="24"/>
              </w:rPr>
              <w:t>№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E6336" w:rsidRDefault="002A0D78" w:rsidP="00D412AF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  <w:r w:rsidRPr="002A0D78">
              <w:rPr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4" type="#_x0000_t202" style="position:absolute;left:0;text-align:left;margin-left:161.2pt;margin-top:17.95pt;width:177.6pt;height:65.2pt;z-index:251658240;mso-position-horizontal-relative:text;mso-position-vertical-relative:text" stroked="f">
                  <v:textbox style="mso-next-textbox:#_x0000_s1034">
                    <w:txbxContent>
                      <w:p w:rsidR="00007892" w:rsidRDefault="00007892" w:rsidP="001756A3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Руководителям </w:t>
                        </w:r>
                      </w:p>
                      <w:p w:rsidR="00007892" w:rsidRDefault="00007892" w:rsidP="001756A3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образовательных </w:t>
                        </w:r>
                      </w:p>
                      <w:p w:rsidR="00510654" w:rsidRPr="00007892" w:rsidRDefault="00007892" w:rsidP="001756A3">
                        <w:pPr>
                          <w:spacing w:line="276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организаций ЗАТО Северск</w:t>
                        </w:r>
                      </w:p>
                    </w:txbxContent>
                  </v:textbox>
                </v:shape>
              </w:pict>
            </w:r>
          </w:p>
          <w:p w:rsidR="009319C5" w:rsidRPr="0095024D" w:rsidRDefault="00813CC9" w:rsidP="00D412AF">
            <w:pPr>
              <w:spacing w:before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04-01-925</w:t>
            </w:r>
            <w:r w:rsidR="0044633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9319C5" w:rsidRPr="00D412AF" w:rsidTr="00D412AF">
        <w:trPr>
          <w:trHeight w:val="395"/>
        </w:trPr>
        <w:tc>
          <w:tcPr>
            <w:tcW w:w="82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9319C5" w:rsidRPr="00D412AF" w:rsidRDefault="009319C5" w:rsidP="007927E7">
            <w:pPr>
              <w:ind w:left="-108"/>
              <w:rPr>
                <w:sz w:val="24"/>
                <w:szCs w:val="24"/>
              </w:rPr>
            </w:pPr>
            <w:r w:rsidRPr="00D412AF">
              <w:rPr>
                <w:sz w:val="24"/>
                <w:szCs w:val="24"/>
              </w:rPr>
              <w:t>На №</w:t>
            </w:r>
          </w:p>
        </w:tc>
        <w:tc>
          <w:tcPr>
            <w:tcW w:w="1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19C5" w:rsidRPr="00AE576F" w:rsidRDefault="009319C5" w:rsidP="00D412A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445" w:type="dxa"/>
            <w:shd w:val="clear" w:color="auto" w:fill="auto"/>
            <w:vAlign w:val="bottom"/>
          </w:tcPr>
          <w:p w:rsidR="009319C5" w:rsidRPr="007927E7" w:rsidRDefault="009319C5" w:rsidP="00D412AF">
            <w:pPr>
              <w:spacing w:before="120"/>
              <w:jc w:val="center"/>
              <w:rPr>
                <w:rFonts w:ascii="PT Astra Serif" w:hAnsi="PT Astra Serif"/>
                <w:sz w:val="24"/>
              </w:rPr>
            </w:pPr>
            <w:r w:rsidRPr="007927E7">
              <w:rPr>
                <w:rFonts w:ascii="PT Astra Serif" w:hAnsi="PT Astra Serif"/>
                <w:sz w:val="24"/>
              </w:rPr>
              <w:t>от</w:t>
            </w:r>
          </w:p>
        </w:tc>
        <w:tc>
          <w:tcPr>
            <w:tcW w:w="19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319C5" w:rsidRPr="00D412AF" w:rsidRDefault="009319C5" w:rsidP="00D412AF">
            <w:pPr>
              <w:spacing w:before="120"/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E71A05" w:rsidRPr="00E71A05" w:rsidRDefault="002A0D78" w:rsidP="00AE576F">
      <w:pPr>
        <w:rPr>
          <w:rFonts w:ascii="Times New Roman" w:hAnsi="Times New Roman"/>
          <w:sz w:val="16"/>
          <w:szCs w:val="16"/>
        </w:rPr>
      </w:pPr>
      <w:r w:rsidRPr="002A0D78">
        <w:rPr>
          <w:rFonts w:ascii="Times New Roman" w:hAnsi="Times New Roman"/>
          <w:noProof/>
          <w:sz w:val="24"/>
          <w:szCs w:val="24"/>
        </w:rPr>
        <w:pict>
          <v:group id="group 1" o:spid="_x0000_s1036" style="position:absolute;margin-left:80.55pt;margin-top:189.5pt;width:255.7pt;height:9.8pt;z-index:251659264;mso-position-horizontal-relative:page;mso-position-vertical-relative:page" coordsize="199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">
            <v:shape id="shape 2" o:spid="_x0000_s1037" style="position:absolute;width:13;height:200;visibility:visible" coordsize="100000,10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7LcAA&#10;AADaAAAADwAAAGRycy9kb3ducmV2LnhtbESP3YrCMBSE7wXfIRzBO5sqsko1iiiCeyX+PMChOTbF&#10;5qQ0sVaffiMseDnMzDfMct3ZSrTU+NKxgnGSgiDOnS65UHC97EdzED4ga6wck4IXeViv+r0lZto9&#10;+UTtORQiQthnqMCEUGdS+tyQRZ+4mjh6N9dYDFE2hdQNPiPcVnKSpj/SYslxwWBNW0P5/fywCigv&#10;fifuPjts+fSm3e193F9Nq9Rw0G0WIAJ14Rv+bx+0gil8rs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497LcAAAADaAAAADwAAAAAAAAAAAAAAAACYAgAAZHJzL2Rvd25y&#10;ZXYueG1sUEsFBgAAAAAEAAQA9QAAAIUDAAAAAA==&#10;" adj="0,,0" path="m99640,l,,,99523e" filled="f" strokeweight="0">
              <v:stroke joinstyle="round"/>
              <v:formulas/>
              <v:path o:connecttype="custom" o:connectlocs="13,0;0,0;0,199" o:connectangles="0,0,0" textboxrect="0,0,100000,100000"/>
            </v:shape>
            <v:shape id="shape 3" o:spid="_x0000_s1038" style="position:absolute;left:186;width:13;height:200;visibility:visible" coordsize="100000,1000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PetsAA&#10;AADaAAAADwAAAGRycy9kb3ducmV2LnhtbESP3YrCMBSE7wXfIRzBO5squEo1iiiCeyX+PMChOTbF&#10;5qQ0sVaffiMseDnMzDfMct3ZSrTU+NKxgnGSgiDOnS65UHC97EdzED4ga6wck4IXeViv+r0lZto9&#10;+UTtORQiQthnqMCEUGdS+tyQRZ+4mjh6N9dYDFE2hdQNPiPcVnKSpj/SYslxwWBNW0P5/fywCigv&#10;fifuPjts+fSm3e193F9Nq9Rw0G0WIAJ14Rv+bx+0gil8rsQb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MPetsAAAADaAAAADwAAAAAAAAAAAAAAAACYAgAAZHJzL2Rvd25y&#10;ZXYueG1sUEsFBgAAAAAEAAQA9QAAAIUDAAAAAA==&#10;" adj="0,,0" path="m,l99640,r,99523e" filled="f" strokeweight="0">
              <v:stroke joinstyle="round"/>
              <v:formulas/>
              <v:path o:connecttype="custom" o:connectlocs="0,0;13,0;13,199" o:connectangles="0,0,0" textboxrect="0,0,100000,100000"/>
            </v:shape>
            <w10:wrap anchorx="page" anchory="page"/>
          </v:group>
        </w:pict>
      </w:r>
      <w:r w:rsidR="009319C5">
        <w:rPr>
          <w:rFonts w:ascii="Times New Roman" w:hAnsi="Times New Roman"/>
          <w:sz w:val="28"/>
          <w:szCs w:val="28"/>
        </w:rPr>
        <w:t xml:space="preserve"> </w:t>
      </w:r>
    </w:p>
    <w:p w:rsidR="00085022" w:rsidRDefault="00085022" w:rsidP="0008502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A0004F" w:rsidRDefault="00A0004F" w:rsidP="0008502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8F38CE" w:rsidRDefault="008F38CE" w:rsidP="00085022">
      <w:pPr>
        <w:ind w:left="360"/>
        <w:jc w:val="center"/>
        <w:rPr>
          <w:rFonts w:ascii="Times New Roman" w:hAnsi="Times New Roman"/>
          <w:sz w:val="24"/>
          <w:szCs w:val="24"/>
        </w:rPr>
      </w:pPr>
    </w:p>
    <w:p w:rsidR="001756A3" w:rsidRDefault="001756A3" w:rsidP="001756A3">
      <w:pPr>
        <w:spacing w:line="276" w:lineRule="auto"/>
        <w:ind w:left="360"/>
        <w:jc w:val="center"/>
        <w:rPr>
          <w:rFonts w:ascii="Times New Roman" w:hAnsi="Times New Roman"/>
          <w:sz w:val="24"/>
          <w:szCs w:val="24"/>
        </w:rPr>
      </w:pPr>
    </w:p>
    <w:p w:rsidR="001659D1" w:rsidRPr="004E47C6" w:rsidRDefault="00AB157B" w:rsidP="001756A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E47C6">
        <w:rPr>
          <w:rFonts w:ascii="Times New Roman" w:hAnsi="Times New Roman"/>
          <w:sz w:val="24"/>
          <w:szCs w:val="24"/>
        </w:rPr>
        <w:t>Уважаемые руководители!</w:t>
      </w:r>
    </w:p>
    <w:p w:rsidR="00AB157B" w:rsidRPr="004E47C6" w:rsidRDefault="00AB157B" w:rsidP="001756A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</w:p>
    <w:p w:rsidR="00FB6BD6" w:rsidRDefault="00446332" w:rsidP="001756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На основании письма</w:t>
      </w:r>
      <w:r w:rsidR="004024DC">
        <w:rPr>
          <w:rFonts w:ascii="Times New Roman" w:hAnsi="Times New Roman"/>
          <w:sz w:val="24"/>
          <w:szCs w:val="24"/>
        </w:rPr>
        <w:t xml:space="preserve"> заместителя Губернатора Томской области по вопросам безопасности</w:t>
      </w:r>
      <w:r>
        <w:rPr>
          <w:rFonts w:ascii="Times New Roman" w:hAnsi="Times New Roman"/>
          <w:sz w:val="24"/>
          <w:szCs w:val="24"/>
        </w:rPr>
        <w:t xml:space="preserve"> </w:t>
      </w:r>
      <w:r w:rsidR="004024DC">
        <w:rPr>
          <w:rFonts w:ascii="Times New Roman" w:hAnsi="Times New Roman"/>
          <w:sz w:val="24"/>
          <w:szCs w:val="24"/>
        </w:rPr>
        <w:t>от 07.04.2023 № ИТ-29-05-08</w:t>
      </w:r>
      <w:r>
        <w:rPr>
          <w:rFonts w:ascii="Times New Roman" w:hAnsi="Times New Roman"/>
          <w:sz w:val="24"/>
          <w:szCs w:val="24"/>
        </w:rPr>
        <w:t xml:space="preserve"> Управление образования Администрации</w:t>
      </w:r>
      <w:r w:rsidR="004024DC">
        <w:rPr>
          <w:rFonts w:ascii="Times New Roman" w:hAnsi="Times New Roman"/>
          <w:sz w:val="24"/>
          <w:szCs w:val="24"/>
        </w:rPr>
        <w:t xml:space="preserve">                  </w:t>
      </w:r>
      <w:r>
        <w:rPr>
          <w:rFonts w:ascii="Times New Roman" w:hAnsi="Times New Roman"/>
          <w:sz w:val="24"/>
          <w:szCs w:val="24"/>
        </w:rPr>
        <w:t xml:space="preserve"> ЗАТО Северск</w:t>
      </w:r>
      <w:r w:rsidR="004024DC">
        <w:rPr>
          <w:rFonts w:ascii="Times New Roman" w:hAnsi="Times New Roman"/>
          <w:sz w:val="24"/>
          <w:szCs w:val="24"/>
        </w:rPr>
        <w:t xml:space="preserve"> информирует вас о том, что на официальном интернет-портале Администрации Томской области </w:t>
      </w:r>
      <w:r w:rsidR="00FB6BD6">
        <w:rPr>
          <w:rFonts w:ascii="Times New Roman" w:hAnsi="Times New Roman"/>
          <w:sz w:val="24"/>
          <w:szCs w:val="24"/>
        </w:rPr>
        <w:t>в разделе «Безопасность дорожного движения» размещен комплексный анализ состояния аварийности в Томской области за 2022 год</w:t>
      </w:r>
      <w:r w:rsidR="00801A6B">
        <w:rPr>
          <w:rFonts w:ascii="Times New Roman" w:hAnsi="Times New Roman"/>
          <w:sz w:val="24"/>
          <w:szCs w:val="24"/>
        </w:rPr>
        <w:t xml:space="preserve"> (далее – Комплексный анализ) </w:t>
      </w:r>
      <w:r w:rsidR="00AB7561">
        <w:rPr>
          <w:rFonts w:ascii="Times New Roman" w:hAnsi="Times New Roman"/>
          <w:sz w:val="24"/>
          <w:szCs w:val="24"/>
        </w:rPr>
        <w:t xml:space="preserve">- </w:t>
      </w:r>
      <w:hyperlink r:id="rId7" w:history="1">
        <w:r w:rsidR="00FB6BD6" w:rsidRPr="004024DC">
          <w:rPr>
            <w:rFonts w:ascii="Times New Roman" w:hAnsi="Times New Roman"/>
            <w:sz w:val="24"/>
            <w:szCs w:val="24"/>
          </w:rPr>
          <w:t>https://bdd.tomsk.gov.ru/kompleksnyj-analiz-sostojanija-avarijnosti-v-tomskoj-oblasti-za-2022-god</w:t>
        </w:r>
      </w:hyperlink>
      <w:r w:rsidR="00FB6BD6">
        <w:rPr>
          <w:rFonts w:ascii="Times New Roman" w:hAnsi="Times New Roman"/>
          <w:sz w:val="24"/>
          <w:szCs w:val="24"/>
        </w:rPr>
        <w:t>, подготовленный УГИБДД УМВД России по Томской области.</w:t>
      </w:r>
      <w:r w:rsidR="00AB7561">
        <w:rPr>
          <w:rFonts w:ascii="Times New Roman" w:hAnsi="Times New Roman"/>
          <w:sz w:val="24"/>
          <w:szCs w:val="24"/>
        </w:rPr>
        <w:t xml:space="preserve"> Также </w:t>
      </w:r>
      <w:r w:rsidR="00EC6B0B">
        <w:rPr>
          <w:rFonts w:ascii="Times New Roman" w:hAnsi="Times New Roman"/>
          <w:sz w:val="24"/>
          <w:szCs w:val="24"/>
        </w:rPr>
        <w:t>Комплексный анализ</w:t>
      </w:r>
      <w:r w:rsidR="00801A6B">
        <w:rPr>
          <w:rFonts w:ascii="Times New Roman" w:hAnsi="Times New Roman"/>
          <w:sz w:val="24"/>
          <w:szCs w:val="24"/>
        </w:rPr>
        <w:t xml:space="preserve"> </w:t>
      </w:r>
      <w:r w:rsidR="00AB7561">
        <w:rPr>
          <w:rFonts w:ascii="Times New Roman" w:hAnsi="Times New Roman"/>
          <w:sz w:val="24"/>
          <w:szCs w:val="24"/>
        </w:rPr>
        <w:t xml:space="preserve">в формате </w:t>
      </w:r>
      <w:r w:rsidR="00AB7561">
        <w:rPr>
          <w:rFonts w:ascii="Times New Roman" w:hAnsi="Times New Roman"/>
          <w:sz w:val="24"/>
          <w:szCs w:val="24"/>
          <w:lang w:val="en-US"/>
        </w:rPr>
        <w:t>PDF</w:t>
      </w:r>
      <w:r w:rsidR="00AB7561">
        <w:rPr>
          <w:rFonts w:ascii="Times New Roman" w:hAnsi="Times New Roman"/>
          <w:sz w:val="24"/>
          <w:szCs w:val="24"/>
        </w:rPr>
        <w:t>-файла вам будет направлен на адрес электронной почты образовательной организации до 18.04.2023.</w:t>
      </w:r>
    </w:p>
    <w:p w:rsidR="00AB7561" w:rsidRDefault="00AB7561" w:rsidP="001756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Просьба довести указанную информацию до ответственных за безопасность дорожного движения в школе</w:t>
      </w:r>
      <w:r w:rsidR="008F38CE">
        <w:rPr>
          <w:rFonts w:ascii="Times New Roman" w:hAnsi="Times New Roman"/>
          <w:sz w:val="24"/>
          <w:szCs w:val="24"/>
        </w:rPr>
        <w:t>/детском саду</w:t>
      </w:r>
      <w:r>
        <w:rPr>
          <w:rFonts w:ascii="Times New Roman" w:hAnsi="Times New Roman"/>
          <w:sz w:val="24"/>
          <w:szCs w:val="24"/>
        </w:rPr>
        <w:t xml:space="preserve">, заинтересованных должностных лиц </w:t>
      </w:r>
      <w:r w:rsidR="008F38CE">
        <w:rPr>
          <w:rFonts w:ascii="Times New Roman" w:hAnsi="Times New Roman"/>
          <w:sz w:val="24"/>
          <w:szCs w:val="24"/>
        </w:rPr>
        <w:t>для изучения и</w:t>
      </w:r>
      <w:r>
        <w:rPr>
          <w:rFonts w:ascii="Times New Roman" w:hAnsi="Times New Roman"/>
          <w:sz w:val="24"/>
          <w:szCs w:val="24"/>
        </w:rPr>
        <w:t xml:space="preserve"> учета</w:t>
      </w:r>
      <w:r w:rsidR="008F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 работе при выработке комплекса мероприятий</w:t>
      </w:r>
      <w:r w:rsidR="00375343">
        <w:rPr>
          <w:rFonts w:ascii="Times New Roman" w:hAnsi="Times New Roman"/>
          <w:sz w:val="24"/>
          <w:szCs w:val="24"/>
        </w:rPr>
        <w:t xml:space="preserve"> для детей и подростков</w:t>
      </w:r>
      <w:r>
        <w:rPr>
          <w:rFonts w:ascii="Times New Roman" w:hAnsi="Times New Roman"/>
          <w:sz w:val="24"/>
          <w:szCs w:val="24"/>
        </w:rPr>
        <w:t>, направленных</w:t>
      </w:r>
      <w:r w:rsidR="003753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 повышение безопасности дорожного</w:t>
      </w:r>
      <w:r w:rsidR="008F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движения. </w:t>
      </w:r>
    </w:p>
    <w:p w:rsidR="00AB7561" w:rsidRDefault="00AB7561" w:rsidP="001756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Управление образования Администрации ЗАТО Северск:</w:t>
      </w:r>
    </w:p>
    <w:p w:rsidR="00801A6B" w:rsidRDefault="00AB7561" w:rsidP="001756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 рекомендует</w:t>
      </w:r>
      <w:r w:rsidR="008F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разместить</w:t>
      </w:r>
      <w:r w:rsidR="008F38CE" w:rsidRPr="008F38CE">
        <w:rPr>
          <w:rFonts w:ascii="Times New Roman" w:hAnsi="Times New Roman"/>
          <w:sz w:val="24"/>
          <w:szCs w:val="24"/>
        </w:rPr>
        <w:t xml:space="preserve"> </w:t>
      </w:r>
      <w:r w:rsidR="00801A6B">
        <w:rPr>
          <w:rFonts w:ascii="Times New Roman" w:hAnsi="Times New Roman"/>
          <w:sz w:val="24"/>
          <w:szCs w:val="24"/>
        </w:rPr>
        <w:t>Комплексный анализ</w:t>
      </w:r>
      <w:r w:rsidR="008F38CE">
        <w:rPr>
          <w:rFonts w:ascii="Times New Roman" w:hAnsi="Times New Roman"/>
          <w:sz w:val="24"/>
          <w:szCs w:val="24"/>
        </w:rPr>
        <w:t xml:space="preserve"> на сайте образовательной организации в разделе «Безопасность дорожного движения»</w:t>
      </w:r>
      <w:r w:rsidR="00801A6B">
        <w:rPr>
          <w:rFonts w:ascii="Times New Roman" w:hAnsi="Times New Roman"/>
          <w:sz w:val="24"/>
          <w:szCs w:val="24"/>
        </w:rPr>
        <w:t>;</w:t>
      </w:r>
    </w:p>
    <w:p w:rsidR="00AB7561" w:rsidRDefault="00801A6B" w:rsidP="001756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 </w:t>
      </w:r>
      <w:r w:rsidR="008F38CE">
        <w:rPr>
          <w:rFonts w:ascii="Times New Roman" w:hAnsi="Times New Roman"/>
          <w:sz w:val="24"/>
          <w:szCs w:val="24"/>
        </w:rPr>
        <w:t xml:space="preserve">довести </w:t>
      </w:r>
      <w:r>
        <w:rPr>
          <w:rFonts w:ascii="Times New Roman" w:hAnsi="Times New Roman"/>
          <w:sz w:val="24"/>
          <w:szCs w:val="24"/>
        </w:rPr>
        <w:t xml:space="preserve">вышеуказанную </w:t>
      </w:r>
      <w:r w:rsidR="008F38CE">
        <w:rPr>
          <w:rFonts w:ascii="Times New Roman" w:hAnsi="Times New Roman"/>
          <w:sz w:val="24"/>
          <w:szCs w:val="24"/>
        </w:rPr>
        <w:t xml:space="preserve">информацию до родителей (законных представителей) несовершеннолетних </w:t>
      </w:r>
      <w:r w:rsidR="0024575F">
        <w:rPr>
          <w:rFonts w:ascii="Times New Roman" w:hAnsi="Times New Roman"/>
          <w:sz w:val="24"/>
          <w:szCs w:val="24"/>
        </w:rPr>
        <w:t>для</w:t>
      </w:r>
      <w:r w:rsidR="008F38C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принятия дополнительных/новых мер по соблюдению</w:t>
      </w:r>
      <w:r w:rsidR="008F38CE">
        <w:rPr>
          <w:rFonts w:ascii="Times New Roman" w:hAnsi="Times New Roman"/>
          <w:sz w:val="24"/>
          <w:szCs w:val="24"/>
        </w:rPr>
        <w:t xml:space="preserve"> Правил дорожного</w:t>
      </w:r>
      <w:r w:rsidR="0024575F">
        <w:rPr>
          <w:rFonts w:ascii="Times New Roman" w:hAnsi="Times New Roman"/>
          <w:sz w:val="24"/>
          <w:szCs w:val="24"/>
        </w:rPr>
        <w:t xml:space="preserve"> движения ими самим</w:t>
      </w:r>
      <w:r w:rsidR="00335E90">
        <w:rPr>
          <w:rFonts w:ascii="Times New Roman" w:hAnsi="Times New Roman"/>
          <w:sz w:val="24"/>
          <w:szCs w:val="24"/>
        </w:rPr>
        <w:t>и</w:t>
      </w:r>
      <w:r w:rsidR="0024575F">
        <w:rPr>
          <w:rFonts w:ascii="Times New Roman" w:hAnsi="Times New Roman"/>
          <w:sz w:val="24"/>
          <w:szCs w:val="24"/>
        </w:rPr>
        <w:t xml:space="preserve"> и </w:t>
      </w:r>
      <w:r w:rsidR="00335E90">
        <w:rPr>
          <w:rFonts w:ascii="Times New Roman" w:hAnsi="Times New Roman"/>
          <w:sz w:val="24"/>
          <w:szCs w:val="24"/>
        </w:rPr>
        <w:t>членами их семей</w:t>
      </w:r>
      <w:r w:rsidR="008F38CE">
        <w:rPr>
          <w:rFonts w:ascii="Times New Roman" w:hAnsi="Times New Roman"/>
          <w:sz w:val="24"/>
          <w:szCs w:val="24"/>
        </w:rPr>
        <w:t>;</w:t>
      </w:r>
    </w:p>
    <w:p w:rsidR="00375343" w:rsidRPr="00375343" w:rsidRDefault="008F38CE" w:rsidP="001756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– </w:t>
      </w:r>
      <w:r w:rsidR="00801A6B">
        <w:rPr>
          <w:rFonts w:ascii="Times New Roman" w:hAnsi="Times New Roman"/>
          <w:sz w:val="24"/>
          <w:szCs w:val="24"/>
        </w:rPr>
        <w:t xml:space="preserve">на родительских собраниях проинформировать родителей (законных представителей) несовершеннолетних о детском дорожно-транспортном травматизме в 2022 </w:t>
      </w:r>
      <w:r w:rsidR="00801A6B" w:rsidRPr="00375343">
        <w:rPr>
          <w:rFonts w:ascii="Times New Roman" w:hAnsi="Times New Roman"/>
          <w:sz w:val="24"/>
          <w:szCs w:val="24"/>
        </w:rPr>
        <w:t>году (стр. 24-28, 34 Комплексного анализа), срок до 20.05.2023</w:t>
      </w:r>
      <w:r w:rsidR="00375343" w:rsidRPr="00375343">
        <w:rPr>
          <w:rFonts w:ascii="Times New Roman" w:hAnsi="Times New Roman"/>
          <w:sz w:val="24"/>
          <w:szCs w:val="24"/>
        </w:rPr>
        <w:t>.</w:t>
      </w:r>
    </w:p>
    <w:p w:rsidR="00375343" w:rsidRPr="00375343" w:rsidRDefault="00375343" w:rsidP="001756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75343">
        <w:rPr>
          <w:rFonts w:ascii="Times New Roman" w:hAnsi="Times New Roman"/>
          <w:sz w:val="24"/>
          <w:szCs w:val="24"/>
        </w:rPr>
        <w:tab/>
        <w:t>Выводы из Комплексного анализа, касающиеся детского дорожно-транспортного травматизма в 2022 году (стр. 34):</w:t>
      </w:r>
    </w:p>
    <w:p w:rsidR="001756A3" w:rsidRDefault="00375343" w:rsidP="001756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1756A3">
        <w:rPr>
          <w:rFonts w:ascii="Times New Roman" w:hAnsi="Times New Roman"/>
          <w:sz w:val="24"/>
          <w:szCs w:val="24"/>
        </w:rPr>
        <w:t>24. </w:t>
      </w:r>
      <w:r w:rsidRPr="00375343">
        <w:rPr>
          <w:rFonts w:ascii="Times New Roman" w:hAnsi="Times New Roman"/>
          <w:sz w:val="24"/>
          <w:szCs w:val="24"/>
        </w:rPr>
        <w:t xml:space="preserve">Произошел рост аварийности с участием лиц в возрасте до 16 лет. Количество ДТП увеличилось на 31,8%, число погибших детей – на 100%, раненых – на 30,4%. </w:t>
      </w:r>
    </w:p>
    <w:p w:rsidR="001756A3" w:rsidRDefault="001756A3" w:rsidP="001756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25. </w:t>
      </w:r>
      <w:r w:rsidR="00375343" w:rsidRPr="00375343">
        <w:rPr>
          <w:rFonts w:ascii="Times New Roman" w:hAnsi="Times New Roman"/>
          <w:sz w:val="24"/>
          <w:szCs w:val="24"/>
        </w:rPr>
        <w:t xml:space="preserve">Все погибшие дети являлись пассажирами. </w:t>
      </w:r>
    </w:p>
    <w:p w:rsidR="001756A3" w:rsidRDefault="001756A3" w:rsidP="001756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26. </w:t>
      </w:r>
      <w:r w:rsidR="00375343" w:rsidRPr="00375343">
        <w:rPr>
          <w:rFonts w:ascii="Times New Roman" w:hAnsi="Times New Roman"/>
          <w:sz w:val="24"/>
          <w:szCs w:val="24"/>
        </w:rPr>
        <w:t>Около половины пострадавших детей-п</w:t>
      </w:r>
      <w:r>
        <w:rPr>
          <w:rFonts w:ascii="Times New Roman" w:hAnsi="Times New Roman"/>
          <w:sz w:val="24"/>
          <w:szCs w:val="24"/>
        </w:rPr>
        <w:t xml:space="preserve">ассажиров находились в салоне транспортного средства </w:t>
      </w:r>
      <w:r w:rsidR="00375343" w:rsidRPr="00375343">
        <w:rPr>
          <w:rFonts w:ascii="Times New Roman" w:hAnsi="Times New Roman"/>
          <w:sz w:val="24"/>
          <w:szCs w:val="24"/>
        </w:rPr>
        <w:t>на заднем сиденье справа, погибшие дети-пассажиры т</w:t>
      </w:r>
      <w:r>
        <w:rPr>
          <w:rFonts w:ascii="Times New Roman" w:hAnsi="Times New Roman"/>
          <w:sz w:val="24"/>
          <w:szCs w:val="24"/>
        </w:rPr>
        <w:t>ак</w:t>
      </w:r>
      <w:r w:rsidR="00375343" w:rsidRPr="00375343">
        <w:rPr>
          <w:rFonts w:ascii="Times New Roman" w:hAnsi="Times New Roman"/>
          <w:sz w:val="24"/>
          <w:szCs w:val="24"/>
        </w:rPr>
        <w:t xml:space="preserve">же находились на заднем сиденье справа. </w:t>
      </w:r>
    </w:p>
    <w:p w:rsidR="001756A3" w:rsidRDefault="001756A3" w:rsidP="001756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375343" w:rsidRPr="00375343">
        <w:rPr>
          <w:rFonts w:ascii="Times New Roman" w:hAnsi="Times New Roman"/>
          <w:sz w:val="24"/>
          <w:szCs w:val="24"/>
        </w:rPr>
        <w:t>27.</w:t>
      </w:r>
      <w:r>
        <w:rPr>
          <w:rFonts w:ascii="Times New Roman" w:hAnsi="Times New Roman"/>
          <w:sz w:val="24"/>
          <w:szCs w:val="24"/>
        </w:rPr>
        <w:t> </w:t>
      </w:r>
      <w:r w:rsidR="00375343" w:rsidRPr="00375343">
        <w:rPr>
          <w:rFonts w:ascii="Times New Roman" w:hAnsi="Times New Roman"/>
          <w:sz w:val="24"/>
          <w:szCs w:val="24"/>
        </w:rPr>
        <w:t xml:space="preserve">В 25% ДТП с участием детей в возрасте до 12 лет водители нарушили правила </w:t>
      </w:r>
      <w:r>
        <w:rPr>
          <w:rFonts w:ascii="Times New Roman" w:hAnsi="Times New Roman"/>
          <w:sz w:val="24"/>
          <w:szCs w:val="24"/>
        </w:rPr>
        <w:t xml:space="preserve">                </w:t>
      </w:r>
      <w:r w:rsidR="00375343" w:rsidRPr="00375343">
        <w:rPr>
          <w:rFonts w:ascii="Times New Roman" w:hAnsi="Times New Roman"/>
          <w:sz w:val="24"/>
          <w:szCs w:val="24"/>
        </w:rPr>
        <w:t xml:space="preserve">их перевозки. </w:t>
      </w:r>
    </w:p>
    <w:p w:rsidR="001756A3" w:rsidRDefault="001756A3" w:rsidP="001756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75343" w:rsidRPr="00375343">
        <w:rPr>
          <w:rFonts w:ascii="Times New Roman" w:hAnsi="Times New Roman"/>
          <w:sz w:val="24"/>
          <w:szCs w:val="24"/>
        </w:rPr>
        <w:t>28.</w:t>
      </w:r>
      <w:r>
        <w:rPr>
          <w:rFonts w:ascii="Times New Roman" w:hAnsi="Times New Roman"/>
          <w:sz w:val="24"/>
          <w:szCs w:val="24"/>
        </w:rPr>
        <w:t> </w:t>
      </w:r>
      <w:r w:rsidR="00375343" w:rsidRPr="00375343">
        <w:rPr>
          <w:rFonts w:ascii="Times New Roman" w:hAnsi="Times New Roman"/>
          <w:sz w:val="24"/>
          <w:szCs w:val="24"/>
        </w:rPr>
        <w:t xml:space="preserve">Количество наездов на детей-пешеходов возросло на 17,6%. Почти половина (45%) из них произошла на пешеходных переходах. В 66,7% случаев наезды на детей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="00375343" w:rsidRPr="00375343">
        <w:rPr>
          <w:rFonts w:ascii="Times New Roman" w:hAnsi="Times New Roman"/>
          <w:sz w:val="24"/>
          <w:szCs w:val="24"/>
        </w:rPr>
        <w:t xml:space="preserve">на пешеходных переходах произошли на нерегулируемых пешеходных переходах. </w:t>
      </w:r>
    </w:p>
    <w:p w:rsidR="001756A3" w:rsidRDefault="001756A3" w:rsidP="001756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29. </w:t>
      </w:r>
      <w:r w:rsidR="00375343" w:rsidRPr="00375343">
        <w:rPr>
          <w:rFonts w:ascii="Times New Roman" w:hAnsi="Times New Roman"/>
          <w:sz w:val="24"/>
          <w:szCs w:val="24"/>
        </w:rPr>
        <w:t xml:space="preserve">Наибольшее число ДТП со смертельным исходом зарегистрировано в областном центре, а также в Томском, Асиновском и Шегарском районах. </w:t>
      </w:r>
    </w:p>
    <w:p w:rsidR="00375343" w:rsidRPr="00375343" w:rsidRDefault="001756A3" w:rsidP="001756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30. </w:t>
      </w:r>
      <w:r w:rsidR="00375343" w:rsidRPr="00375343">
        <w:rPr>
          <w:rFonts w:ascii="Times New Roman" w:hAnsi="Times New Roman"/>
          <w:sz w:val="24"/>
          <w:szCs w:val="24"/>
        </w:rPr>
        <w:t xml:space="preserve">Наибольшее количество ДТП с особо тяжкими последствиями зарегистрировано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="00375343" w:rsidRPr="00375343">
        <w:rPr>
          <w:rFonts w:ascii="Times New Roman" w:hAnsi="Times New Roman"/>
          <w:sz w:val="24"/>
          <w:szCs w:val="24"/>
        </w:rPr>
        <w:t>в августе, сентябре и октябре, наибольшее число погибших – в июле, декабре и августе</w:t>
      </w:r>
    </w:p>
    <w:p w:rsidR="001756A3" w:rsidRDefault="001756A3" w:rsidP="001756A3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756A3">
        <w:rPr>
          <w:rFonts w:ascii="Times New Roman" w:hAnsi="Times New Roman"/>
          <w:sz w:val="24"/>
          <w:szCs w:val="24"/>
        </w:rPr>
        <w:t>Увеличение показателей аварийности детей пешеходов начинается с 7, 8-летнего возраста, что вероятно связано с тем, что в этом возрасте дети начинают посещать образовательные учреждения</w:t>
      </w:r>
      <w:r>
        <w:rPr>
          <w:rFonts w:ascii="Times New Roman" w:hAnsi="Times New Roman"/>
          <w:sz w:val="24"/>
          <w:szCs w:val="24"/>
        </w:rPr>
        <w:t>.</w:t>
      </w:r>
    </w:p>
    <w:p w:rsidR="00367A8F" w:rsidRDefault="001756A3" w:rsidP="001756A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1756A3" w:rsidRPr="00375343" w:rsidRDefault="001756A3" w:rsidP="001756A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0004F" w:rsidRPr="004E47C6" w:rsidRDefault="00A0004F" w:rsidP="001756A3">
      <w:pPr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C449B" w:rsidRPr="004E47C6" w:rsidRDefault="009C449B" w:rsidP="001756A3">
      <w:pPr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E47C6">
        <w:rPr>
          <w:rFonts w:ascii="Times New Roman" w:hAnsi="Times New Roman"/>
          <w:sz w:val="24"/>
          <w:szCs w:val="24"/>
        </w:rPr>
        <w:t xml:space="preserve">Начальник Управления </w:t>
      </w:r>
      <w:r w:rsidR="00446332">
        <w:rPr>
          <w:rFonts w:ascii="Times New Roman" w:hAnsi="Times New Roman"/>
          <w:sz w:val="24"/>
          <w:szCs w:val="24"/>
        </w:rPr>
        <w:t xml:space="preserve">   </w:t>
      </w:r>
      <w:r w:rsidRPr="004E47C6">
        <w:rPr>
          <w:rFonts w:ascii="Times New Roman" w:hAnsi="Times New Roman"/>
          <w:sz w:val="24"/>
          <w:szCs w:val="24"/>
        </w:rPr>
        <w:t xml:space="preserve">       </w:t>
      </w:r>
      <w:r w:rsidR="003529A7" w:rsidRPr="004E47C6">
        <w:rPr>
          <w:rFonts w:ascii="Times New Roman" w:hAnsi="Times New Roman"/>
          <w:sz w:val="24"/>
          <w:szCs w:val="24"/>
        </w:rPr>
        <w:t xml:space="preserve"> </w:t>
      </w:r>
      <w:r w:rsidRPr="004E47C6">
        <w:rPr>
          <w:rFonts w:ascii="Times New Roman" w:hAnsi="Times New Roman"/>
          <w:sz w:val="24"/>
          <w:szCs w:val="24"/>
        </w:rPr>
        <w:t xml:space="preserve">                          </w:t>
      </w:r>
      <w:r w:rsidR="00B7177E">
        <w:rPr>
          <w:rFonts w:ascii="Times New Roman" w:hAnsi="Times New Roman"/>
          <w:sz w:val="24"/>
          <w:szCs w:val="24"/>
        </w:rPr>
        <w:t xml:space="preserve">                  </w:t>
      </w:r>
      <w:r w:rsidRPr="004E47C6">
        <w:rPr>
          <w:rFonts w:ascii="Times New Roman" w:hAnsi="Times New Roman"/>
          <w:sz w:val="24"/>
          <w:szCs w:val="24"/>
        </w:rPr>
        <w:t xml:space="preserve">              </w:t>
      </w:r>
      <w:r w:rsidR="00AB157B" w:rsidRPr="004E47C6">
        <w:rPr>
          <w:rFonts w:ascii="Times New Roman" w:hAnsi="Times New Roman"/>
          <w:sz w:val="24"/>
          <w:szCs w:val="24"/>
        </w:rPr>
        <w:t xml:space="preserve">                       </w:t>
      </w:r>
      <w:r w:rsidRPr="004E47C6">
        <w:rPr>
          <w:rFonts w:ascii="Times New Roman" w:hAnsi="Times New Roman"/>
          <w:sz w:val="24"/>
          <w:szCs w:val="24"/>
        </w:rPr>
        <w:t xml:space="preserve"> О.А. Кулешова</w:t>
      </w:r>
    </w:p>
    <w:p w:rsidR="003529A7" w:rsidRPr="004E47C6" w:rsidRDefault="003529A7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CE51C6" w:rsidRPr="004E47C6" w:rsidRDefault="00CE51C6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F75045" w:rsidRDefault="00F75045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375343" w:rsidRDefault="00375343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375343" w:rsidRDefault="00375343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F75045" w:rsidRDefault="00F75045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1756A3" w:rsidRDefault="001756A3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1756A3" w:rsidRDefault="001756A3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1756A3" w:rsidRDefault="001756A3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1756A3" w:rsidRDefault="001756A3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1756A3" w:rsidRDefault="001756A3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1756A3" w:rsidRDefault="001756A3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1756A3" w:rsidRDefault="001756A3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1756A3" w:rsidRDefault="001756A3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1756A3" w:rsidRDefault="001756A3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1756A3" w:rsidRDefault="001756A3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1756A3" w:rsidRDefault="001756A3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1756A3" w:rsidRDefault="001756A3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1756A3" w:rsidRDefault="001756A3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1756A3" w:rsidRPr="004E47C6" w:rsidRDefault="001756A3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F75045" w:rsidRPr="004E47C6" w:rsidRDefault="00F75045" w:rsidP="001756A3">
      <w:pPr>
        <w:spacing w:line="276" w:lineRule="auto"/>
        <w:rPr>
          <w:rFonts w:ascii="Times New Roman" w:hAnsi="Times New Roman"/>
          <w:sz w:val="24"/>
          <w:szCs w:val="24"/>
        </w:rPr>
      </w:pPr>
      <w:r w:rsidRPr="004E47C6">
        <w:rPr>
          <w:rFonts w:ascii="Times New Roman" w:hAnsi="Times New Roman"/>
          <w:sz w:val="24"/>
          <w:szCs w:val="24"/>
        </w:rPr>
        <w:t>Ю.П. Сотскова</w:t>
      </w:r>
    </w:p>
    <w:p w:rsidR="00F75045" w:rsidRPr="00446A8C" w:rsidRDefault="00F75045" w:rsidP="001756A3">
      <w:pPr>
        <w:shd w:val="clear" w:color="auto" w:fill="FFFFFF"/>
        <w:tabs>
          <w:tab w:val="left" w:pos="787"/>
        </w:tabs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E47C6">
        <w:rPr>
          <w:rFonts w:ascii="Times New Roman" w:hAnsi="Times New Roman"/>
          <w:sz w:val="24"/>
          <w:szCs w:val="24"/>
        </w:rPr>
        <w:t>8 (3823)78 17 31</w:t>
      </w:r>
    </w:p>
    <w:p w:rsidR="0078101B" w:rsidRDefault="0078101B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2836B5" w:rsidRPr="004E47C6" w:rsidRDefault="002836B5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2836B5" w:rsidRPr="004E47C6" w:rsidRDefault="002836B5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2836B5" w:rsidRPr="004E47C6" w:rsidRDefault="002836B5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2836B5" w:rsidRPr="004E47C6" w:rsidRDefault="002836B5" w:rsidP="001756A3">
      <w:pPr>
        <w:spacing w:before="120" w:line="276" w:lineRule="auto"/>
        <w:rPr>
          <w:rFonts w:ascii="Times New Roman" w:hAnsi="Times New Roman"/>
          <w:sz w:val="24"/>
          <w:szCs w:val="24"/>
        </w:rPr>
      </w:pPr>
    </w:p>
    <w:p w:rsidR="002836B5" w:rsidRPr="004E47C6" w:rsidRDefault="002836B5" w:rsidP="00AE576F">
      <w:pPr>
        <w:spacing w:before="120"/>
        <w:rPr>
          <w:rFonts w:ascii="Times New Roman" w:hAnsi="Times New Roman"/>
          <w:sz w:val="24"/>
          <w:szCs w:val="24"/>
        </w:rPr>
      </w:pPr>
    </w:p>
    <w:p w:rsidR="002836B5" w:rsidRPr="004E47C6" w:rsidRDefault="002836B5" w:rsidP="00AE576F">
      <w:pPr>
        <w:spacing w:before="120"/>
        <w:rPr>
          <w:rFonts w:ascii="Times New Roman" w:hAnsi="Times New Roman"/>
          <w:sz w:val="24"/>
          <w:szCs w:val="24"/>
        </w:rPr>
      </w:pPr>
    </w:p>
    <w:p w:rsidR="002836B5" w:rsidRPr="004E47C6" w:rsidRDefault="002836B5" w:rsidP="00AE576F">
      <w:pPr>
        <w:spacing w:before="120"/>
        <w:rPr>
          <w:rFonts w:ascii="Times New Roman" w:hAnsi="Times New Roman"/>
          <w:sz w:val="24"/>
          <w:szCs w:val="24"/>
        </w:rPr>
      </w:pPr>
    </w:p>
    <w:p w:rsidR="002836B5" w:rsidRPr="00E45BEA" w:rsidRDefault="002836B5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2836B5" w:rsidRPr="00E45BEA" w:rsidRDefault="002836B5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2836B5" w:rsidRPr="00E45BEA" w:rsidRDefault="002836B5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2836B5" w:rsidRPr="00E45BEA" w:rsidRDefault="002836B5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2836B5" w:rsidRDefault="002836B5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874B3B" w:rsidRPr="00E45BEA" w:rsidRDefault="00874B3B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E01EFB" w:rsidRPr="00354231" w:rsidRDefault="00E01EFB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2836B5" w:rsidRDefault="002836B5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F75045" w:rsidRDefault="00F75045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F75045" w:rsidRDefault="00F75045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F75045" w:rsidRDefault="00F75045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F75045" w:rsidRDefault="00F75045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F75045" w:rsidRDefault="00F75045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1756A3" w:rsidRDefault="001756A3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1756A3" w:rsidRDefault="001756A3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1756A3" w:rsidRDefault="001756A3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F75045" w:rsidRDefault="00F75045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F75045" w:rsidRPr="00354231" w:rsidRDefault="00F75045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2836B5" w:rsidRPr="00354231" w:rsidRDefault="002836B5" w:rsidP="002836B5">
      <w:pPr>
        <w:rPr>
          <w:rFonts w:ascii="Times New Roman" w:hAnsi="Times New Roman"/>
          <w:sz w:val="24"/>
          <w:szCs w:val="24"/>
        </w:rPr>
      </w:pPr>
      <w:r w:rsidRPr="00354231">
        <w:rPr>
          <w:rFonts w:ascii="Times New Roman" w:hAnsi="Times New Roman"/>
          <w:sz w:val="24"/>
          <w:szCs w:val="24"/>
        </w:rPr>
        <w:t xml:space="preserve">Заместитель начальника Управления </w:t>
      </w:r>
    </w:p>
    <w:p w:rsidR="002836B5" w:rsidRPr="00354231" w:rsidRDefault="002836B5" w:rsidP="002836B5">
      <w:pPr>
        <w:rPr>
          <w:rFonts w:ascii="Times New Roman" w:hAnsi="Times New Roman"/>
          <w:sz w:val="24"/>
          <w:szCs w:val="24"/>
        </w:rPr>
      </w:pPr>
      <w:r w:rsidRPr="00354231">
        <w:rPr>
          <w:rFonts w:ascii="Times New Roman" w:hAnsi="Times New Roman"/>
          <w:sz w:val="24"/>
          <w:szCs w:val="24"/>
        </w:rPr>
        <w:t xml:space="preserve">образования по организационным и </w:t>
      </w:r>
    </w:p>
    <w:p w:rsidR="002836B5" w:rsidRPr="00354231" w:rsidRDefault="002836B5" w:rsidP="002836B5">
      <w:pPr>
        <w:rPr>
          <w:rFonts w:ascii="Times New Roman" w:hAnsi="Times New Roman"/>
          <w:sz w:val="24"/>
          <w:szCs w:val="24"/>
        </w:rPr>
      </w:pPr>
      <w:r w:rsidRPr="00354231">
        <w:rPr>
          <w:rFonts w:ascii="Times New Roman" w:hAnsi="Times New Roman"/>
          <w:sz w:val="24"/>
          <w:szCs w:val="24"/>
        </w:rPr>
        <w:t>учебно-методическим вопросам</w:t>
      </w:r>
    </w:p>
    <w:p w:rsidR="002836B5" w:rsidRPr="00354231" w:rsidRDefault="002836B5" w:rsidP="002836B5">
      <w:pPr>
        <w:rPr>
          <w:rFonts w:ascii="Times New Roman" w:hAnsi="Times New Roman"/>
          <w:sz w:val="24"/>
          <w:szCs w:val="24"/>
        </w:rPr>
      </w:pPr>
      <w:r w:rsidRPr="00354231">
        <w:rPr>
          <w:rFonts w:ascii="Times New Roman" w:hAnsi="Times New Roman"/>
          <w:sz w:val="24"/>
          <w:szCs w:val="24"/>
        </w:rPr>
        <w:t>____________________ О.В. Коновалова</w:t>
      </w:r>
    </w:p>
    <w:p w:rsidR="002836B5" w:rsidRPr="00354231" w:rsidRDefault="002836B5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2836B5" w:rsidRPr="00354231" w:rsidRDefault="002836B5" w:rsidP="00AE576F">
      <w:pPr>
        <w:spacing w:before="120"/>
        <w:rPr>
          <w:rFonts w:ascii="Times New Roman" w:hAnsi="Times New Roman"/>
          <w:sz w:val="28"/>
          <w:szCs w:val="28"/>
        </w:rPr>
      </w:pPr>
    </w:p>
    <w:p w:rsidR="00446A8C" w:rsidRPr="00354231" w:rsidRDefault="00446A8C" w:rsidP="00446A8C">
      <w:pPr>
        <w:shd w:val="clear" w:color="auto" w:fill="FFFFFF"/>
        <w:tabs>
          <w:tab w:val="left" w:pos="787"/>
        </w:tabs>
        <w:rPr>
          <w:spacing w:val="-5"/>
          <w:sz w:val="24"/>
          <w:szCs w:val="28"/>
        </w:rPr>
      </w:pPr>
      <w:r w:rsidRPr="00354231">
        <w:rPr>
          <w:spacing w:val="-5"/>
          <w:sz w:val="24"/>
          <w:szCs w:val="28"/>
        </w:rPr>
        <w:t xml:space="preserve">Начальник отдела развития образования, </w:t>
      </w:r>
    </w:p>
    <w:p w:rsidR="00446A8C" w:rsidRPr="00354231" w:rsidRDefault="00446A8C" w:rsidP="00446A8C">
      <w:pPr>
        <w:shd w:val="clear" w:color="auto" w:fill="FFFFFF"/>
        <w:tabs>
          <w:tab w:val="left" w:pos="787"/>
        </w:tabs>
        <w:rPr>
          <w:spacing w:val="-5"/>
          <w:sz w:val="24"/>
          <w:szCs w:val="28"/>
        </w:rPr>
      </w:pPr>
      <w:r w:rsidRPr="00354231">
        <w:rPr>
          <w:spacing w:val="-5"/>
          <w:sz w:val="24"/>
          <w:szCs w:val="28"/>
        </w:rPr>
        <w:t>мониторинга и защиты прав детей</w:t>
      </w:r>
    </w:p>
    <w:p w:rsidR="00F75045" w:rsidRPr="00446A8C" w:rsidRDefault="00446A8C">
      <w:pPr>
        <w:shd w:val="clear" w:color="auto" w:fill="FFFFFF"/>
        <w:tabs>
          <w:tab w:val="left" w:pos="787"/>
        </w:tabs>
        <w:jc w:val="both"/>
        <w:rPr>
          <w:rFonts w:ascii="Times New Roman" w:hAnsi="Times New Roman"/>
          <w:sz w:val="28"/>
          <w:szCs w:val="28"/>
        </w:rPr>
      </w:pPr>
      <w:r w:rsidRPr="00354231">
        <w:rPr>
          <w:spacing w:val="-5"/>
          <w:sz w:val="24"/>
          <w:szCs w:val="28"/>
        </w:rPr>
        <w:t>__________________Л.Ю.Ковалева</w:t>
      </w:r>
      <w:r w:rsidRPr="00354231">
        <w:rPr>
          <w:rFonts w:ascii="Times New Roman" w:hAnsi="Times New Roman"/>
          <w:sz w:val="28"/>
          <w:szCs w:val="28"/>
        </w:rPr>
        <w:t xml:space="preserve"> </w:t>
      </w:r>
    </w:p>
    <w:sectPr w:rsidR="00F75045" w:rsidRPr="00446A8C" w:rsidSect="006B569F">
      <w:headerReference w:type="first" r:id="rId8"/>
      <w:pgSz w:w="11907" w:h="16840" w:code="9"/>
      <w:pgMar w:top="1134" w:right="567" w:bottom="1134" w:left="1701" w:header="397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715C" w:rsidRDefault="000B715C">
      <w:r>
        <w:separator/>
      </w:r>
    </w:p>
  </w:endnote>
  <w:endnote w:type="continuationSeparator" w:id="1">
    <w:p w:rsidR="000B715C" w:rsidRDefault="000B71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715C" w:rsidRDefault="000B715C">
      <w:r>
        <w:separator/>
      </w:r>
    </w:p>
  </w:footnote>
  <w:footnote w:type="continuationSeparator" w:id="1">
    <w:p w:rsidR="000B715C" w:rsidRDefault="000B71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77" w:rsidRPr="009E65A8" w:rsidRDefault="00A0004F" w:rsidP="009E65A8">
    <w:pPr>
      <w:spacing w:before="120"/>
      <w:rPr>
        <w:rFonts w:ascii="Times New Roman" w:hAnsi="Times New Roman"/>
        <w:b/>
      </w:rPr>
    </w:pPr>
    <w:r>
      <w:rPr>
        <w:b/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2834005</wp:posOffset>
          </wp:positionH>
          <wp:positionV relativeFrom="paragraph">
            <wp:posOffset>-12065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1" name="Рисунок 1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A6A77" w:rsidRPr="009E65A8">
      <w:rPr>
        <w:rFonts w:ascii="Times New Roman" w:hAnsi="Times New Roman"/>
      </w:rPr>
      <w:t xml:space="preserve"> </w:t>
    </w:r>
  </w:p>
  <w:p w:rsidR="002A6A77" w:rsidRPr="009E65A8" w:rsidRDefault="002A6A77" w:rsidP="009E65A8">
    <w:pPr>
      <w:jc w:val="center"/>
      <w:rPr>
        <w:rFonts w:ascii="Times New Roman" w:hAnsi="Times New Roman"/>
        <w:b/>
        <w:sz w:val="24"/>
      </w:rPr>
    </w:pPr>
  </w:p>
  <w:p w:rsidR="002A6A77" w:rsidRPr="009E65A8" w:rsidRDefault="002A6A77" w:rsidP="009E65A8">
    <w:pPr>
      <w:jc w:val="center"/>
      <w:rPr>
        <w:rFonts w:ascii="Times New Roman" w:hAnsi="Times New Roman"/>
        <w:b/>
        <w:sz w:val="24"/>
      </w:rPr>
    </w:pPr>
  </w:p>
  <w:p w:rsidR="002A6A77" w:rsidRPr="00E0783B" w:rsidRDefault="002A6A77" w:rsidP="006B3DFA">
    <w:pPr>
      <w:pStyle w:val="1"/>
      <w:rPr>
        <w:b w:val="0"/>
        <w:sz w:val="12"/>
        <w:szCs w:val="12"/>
      </w:rPr>
    </w:pPr>
  </w:p>
  <w:p w:rsidR="002A6A77" w:rsidRPr="008A0CEA" w:rsidRDefault="00446A8C" w:rsidP="00446A8C">
    <w:pPr>
      <w:pStyle w:val="1"/>
      <w:rPr>
        <w:rFonts w:ascii="PT Astra Serif" w:hAnsi="PT Astra Serif"/>
        <w:b w:val="0"/>
        <w:sz w:val="24"/>
        <w:szCs w:val="24"/>
      </w:rPr>
    </w:pPr>
    <w:r>
      <w:rPr>
        <w:rFonts w:ascii="PT Astra Serif" w:hAnsi="PT Astra Serif"/>
        <w:b w:val="0"/>
        <w:sz w:val="24"/>
        <w:szCs w:val="24"/>
      </w:rPr>
      <w:t xml:space="preserve"> </w:t>
    </w:r>
    <w:r w:rsidR="002A6A77" w:rsidRPr="008A0CEA">
      <w:rPr>
        <w:rFonts w:ascii="PT Astra Serif" w:hAnsi="PT Astra Serif"/>
        <w:b w:val="0"/>
        <w:sz w:val="24"/>
        <w:szCs w:val="24"/>
      </w:rPr>
      <w:t xml:space="preserve">АДМИНИСТРАЦИЯ  ЗАТО  СЕВЕРСК </w:t>
    </w:r>
  </w:p>
  <w:p w:rsidR="002A6A77" w:rsidRPr="00D15919" w:rsidRDefault="002A6A77" w:rsidP="00244B63">
    <w:pPr>
      <w:spacing w:before="60"/>
      <w:jc w:val="center"/>
      <w:rPr>
        <w:b/>
        <w:sz w:val="24"/>
        <w:szCs w:val="24"/>
      </w:rPr>
    </w:pPr>
    <w:r w:rsidRPr="008A0CEA">
      <w:rPr>
        <w:rFonts w:ascii="PT Astra Serif" w:hAnsi="PT Astra Serif"/>
        <w:b/>
        <w:sz w:val="24"/>
        <w:szCs w:val="24"/>
      </w:rPr>
      <w:t>УПРАВЛЕНИЕ ОБРАЗОВАНИЯ</w:t>
    </w:r>
  </w:p>
  <w:p w:rsidR="002A6A77" w:rsidRPr="008A0CEA" w:rsidRDefault="002A6A77" w:rsidP="00244B63">
    <w:pPr>
      <w:spacing w:before="60"/>
      <w:jc w:val="center"/>
      <w:rPr>
        <w:rFonts w:ascii="PT Astra Serif" w:hAnsi="PT Astra Serif"/>
        <w:sz w:val="16"/>
        <w:szCs w:val="16"/>
      </w:rPr>
    </w:pPr>
    <w:r w:rsidRPr="008A0CEA">
      <w:rPr>
        <w:rFonts w:ascii="PT Astra Serif" w:hAnsi="PT Astra Serif"/>
        <w:sz w:val="16"/>
        <w:szCs w:val="16"/>
      </w:rPr>
      <w:t xml:space="preserve">Ленина ул., д. </w:t>
    </w:r>
    <w:smartTag w:uri="urn:schemas-microsoft-com:office:smarttags" w:element="metricconverter">
      <w:smartTagPr>
        <w:attr w:name="ProductID" w:val="38, г"/>
      </w:smartTagPr>
      <w:r w:rsidRPr="008A0CEA">
        <w:rPr>
          <w:rFonts w:ascii="PT Astra Serif" w:hAnsi="PT Astra Serif"/>
          <w:sz w:val="16"/>
          <w:szCs w:val="16"/>
        </w:rPr>
        <w:t>38, г</w:t>
      </w:r>
    </w:smartTag>
    <w:r w:rsidRPr="008A0CEA">
      <w:rPr>
        <w:rFonts w:ascii="PT Astra Serif" w:hAnsi="PT Astra Serif"/>
        <w:sz w:val="16"/>
        <w:szCs w:val="16"/>
      </w:rPr>
      <w:t>. Северск, Томская обл., 636000.</w:t>
    </w:r>
  </w:p>
  <w:p w:rsidR="002A6A77" w:rsidRPr="002060B9" w:rsidRDefault="002A6A77" w:rsidP="00DA2068">
    <w:pPr>
      <w:jc w:val="center"/>
      <w:rPr>
        <w:rFonts w:ascii="Times New Roman" w:hAnsi="Times New Roman"/>
        <w:color w:val="0000FF"/>
        <w:sz w:val="16"/>
        <w:szCs w:val="16"/>
      </w:rPr>
    </w:pPr>
    <w:r w:rsidRPr="008A0CEA">
      <w:rPr>
        <w:rFonts w:ascii="PT Astra Serif" w:hAnsi="PT Astra Serif"/>
        <w:sz w:val="16"/>
        <w:szCs w:val="16"/>
      </w:rPr>
      <w:t>Тел. (3823) 78 17 50. Факс (3823) 7</w:t>
    </w:r>
    <w:r w:rsidRPr="008A0CEA">
      <w:rPr>
        <w:rFonts w:ascii="PT Astra Serif" w:hAnsi="PT Astra Serif"/>
        <w:sz w:val="16"/>
        <w:szCs w:val="16"/>
        <w:lang w:val="en-US"/>
      </w:rPr>
      <w:t>8</w:t>
    </w:r>
    <w:r w:rsidRPr="008A0CEA">
      <w:rPr>
        <w:rFonts w:ascii="PT Astra Serif" w:hAnsi="PT Astra Serif"/>
        <w:sz w:val="16"/>
        <w:szCs w:val="16"/>
      </w:rPr>
      <w:t xml:space="preserve"> 17 55. </w:t>
    </w:r>
    <w:r w:rsidRPr="008A0CEA">
      <w:rPr>
        <w:rFonts w:ascii="PT Astra Serif" w:hAnsi="PT Astra Serif"/>
        <w:sz w:val="16"/>
        <w:szCs w:val="16"/>
        <w:lang w:val="en-US"/>
      </w:rPr>
      <w:t>E</w:t>
    </w:r>
    <w:r w:rsidRPr="008A0CEA">
      <w:rPr>
        <w:rFonts w:ascii="PT Astra Serif" w:hAnsi="PT Astra Serif"/>
        <w:sz w:val="16"/>
        <w:szCs w:val="16"/>
      </w:rPr>
      <w:t>-</w:t>
    </w:r>
    <w:r w:rsidRPr="008A0CEA">
      <w:rPr>
        <w:rFonts w:ascii="PT Astra Serif" w:hAnsi="PT Astra Serif"/>
        <w:sz w:val="16"/>
        <w:szCs w:val="16"/>
        <w:lang w:val="en-US"/>
      </w:rPr>
      <w:t>mail</w:t>
    </w:r>
    <w:r w:rsidRPr="00DE7C85">
      <w:rPr>
        <w:rFonts w:ascii="Times New Roman" w:hAnsi="Times New Roman"/>
        <w:sz w:val="16"/>
        <w:szCs w:val="16"/>
      </w:rPr>
      <w:t xml:space="preserve">: </w:t>
    </w:r>
    <w:hyperlink r:id="rId2" w:history="1">
      <w:r w:rsidR="0087322F" w:rsidRPr="00AD2824">
        <w:rPr>
          <w:rStyle w:val="a4"/>
          <w:rFonts w:ascii="PT Astra Serif" w:hAnsi="PT Astra Serif" w:cs="Arial"/>
          <w:bCs/>
          <w:color w:val="auto"/>
          <w:sz w:val="16"/>
          <w:szCs w:val="16"/>
          <w:shd w:val="clear" w:color="auto" w:fill="FFFFFF"/>
        </w:rPr>
        <w:t>seversk-uo@gov70.ru</w:t>
      </w:r>
    </w:hyperlink>
    <w:r w:rsidR="008A0CEA" w:rsidRPr="00AD2824">
      <w:rPr>
        <w:rFonts w:ascii="PT Astra Serif" w:hAnsi="PT Astra Serif" w:cs="Arial"/>
        <w:b/>
        <w:bCs/>
        <w:sz w:val="16"/>
        <w:szCs w:val="16"/>
        <w:shd w:val="clear" w:color="auto" w:fill="FFFFFF"/>
      </w:rPr>
      <w:t>,</w:t>
    </w:r>
    <w:r w:rsidR="008A0CEA" w:rsidRPr="00101470">
      <w:rPr>
        <w:rFonts w:ascii="PT Astra Serif" w:hAnsi="PT Astra Serif" w:cs="Arial"/>
        <w:b/>
        <w:bCs/>
        <w:color w:val="2C363A"/>
        <w:sz w:val="16"/>
        <w:szCs w:val="16"/>
        <w:shd w:val="clear" w:color="auto" w:fill="FFFFFF"/>
      </w:rPr>
      <w:t xml:space="preserve"> </w:t>
    </w:r>
    <w:r w:rsidR="003E091D" w:rsidRPr="003E091D">
      <w:rPr>
        <w:rFonts w:ascii="Times New Roman" w:hAnsi="Times New Roman"/>
        <w:sz w:val="16"/>
        <w:szCs w:val="16"/>
        <w:u w:val="single"/>
        <w:lang w:val="en-US"/>
      </w:rPr>
      <w:t>http</w:t>
    </w:r>
    <w:r w:rsidR="002060B9">
      <w:rPr>
        <w:rFonts w:ascii="Times New Roman" w:hAnsi="Times New Roman"/>
        <w:sz w:val="16"/>
        <w:szCs w:val="16"/>
        <w:u w:val="single"/>
        <w:lang w:val="en-US"/>
      </w:rPr>
      <w:t>s://образование.зато-северск.рф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stylePaneFormatFilter w:val="3F01"/>
  <w:defaultTabStop w:val="708"/>
  <w:noPunctuationKerning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/>
  <w:rsids>
    <w:rsidRoot w:val="004226FA"/>
    <w:rsid w:val="00007892"/>
    <w:rsid w:val="000160EC"/>
    <w:rsid w:val="00027BAF"/>
    <w:rsid w:val="00040938"/>
    <w:rsid w:val="00057389"/>
    <w:rsid w:val="00062594"/>
    <w:rsid w:val="00072CFF"/>
    <w:rsid w:val="00076A7D"/>
    <w:rsid w:val="00085022"/>
    <w:rsid w:val="000850D0"/>
    <w:rsid w:val="000B715C"/>
    <w:rsid w:val="00101470"/>
    <w:rsid w:val="00103E74"/>
    <w:rsid w:val="00111A91"/>
    <w:rsid w:val="00115C75"/>
    <w:rsid w:val="00116A9B"/>
    <w:rsid w:val="00126C20"/>
    <w:rsid w:val="001437A9"/>
    <w:rsid w:val="00152894"/>
    <w:rsid w:val="00160FF2"/>
    <w:rsid w:val="00162E5A"/>
    <w:rsid w:val="001659D1"/>
    <w:rsid w:val="00174D36"/>
    <w:rsid w:val="001756A3"/>
    <w:rsid w:val="00180E64"/>
    <w:rsid w:val="0019476A"/>
    <w:rsid w:val="001A4DC8"/>
    <w:rsid w:val="001F29C0"/>
    <w:rsid w:val="001F735C"/>
    <w:rsid w:val="00203536"/>
    <w:rsid w:val="002060B9"/>
    <w:rsid w:val="00236F3F"/>
    <w:rsid w:val="00244B63"/>
    <w:rsid w:val="0024575F"/>
    <w:rsid w:val="002479F7"/>
    <w:rsid w:val="00247FD6"/>
    <w:rsid w:val="00273F3A"/>
    <w:rsid w:val="002802E8"/>
    <w:rsid w:val="002836B5"/>
    <w:rsid w:val="00284CE2"/>
    <w:rsid w:val="002865E2"/>
    <w:rsid w:val="002A0D78"/>
    <w:rsid w:val="002A6A77"/>
    <w:rsid w:val="002E45C0"/>
    <w:rsid w:val="002F2E19"/>
    <w:rsid w:val="00335E90"/>
    <w:rsid w:val="003517DE"/>
    <w:rsid w:val="003529A7"/>
    <w:rsid w:val="00354231"/>
    <w:rsid w:val="00367A8F"/>
    <w:rsid w:val="00375343"/>
    <w:rsid w:val="003D0158"/>
    <w:rsid w:val="003D5A77"/>
    <w:rsid w:val="003E0725"/>
    <w:rsid w:val="003E091D"/>
    <w:rsid w:val="003E2426"/>
    <w:rsid w:val="003E58DF"/>
    <w:rsid w:val="004024DC"/>
    <w:rsid w:val="004226FA"/>
    <w:rsid w:val="00434360"/>
    <w:rsid w:val="00435679"/>
    <w:rsid w:val="00446332"/>
    <w:rsid w:val="00446A8C"/>
    <w:rsid w:val="0046762C"/>
    <w:rsid w:val="004B2176"/>
    <w:rsid w:val="004C6CEF"/>
    <w:rsid w:val="004D59C1"/>
    <w:rsid w:val="004E14D3"/>
    <w:rsid w:val="004E265E"/>
    <w:rsid w:val="004E47C6"/>
    <w:rsid w:val="004F21B3"/>
    <w:rsid w:val="00510654"/>
    <w:rsid w:val="00524279"/>
    <w:rsid w:val="00542676"/>
    <w:rsid w:val="0059230E"/>
    <w:rsid w:val="005929D2"/>
    <w:rsid w:val="005A2E28"/>
    <w:rsid w:val="005A3DC1"/>
    <w:rsid w:val="005A5440"/>
    <w:rsid w:val="005C03BC"/>
    <w:rsid w:val="005E1599"/>
    <w:rsid w:val="005E1D4C"/>
    <w:rsid w:val="005F17C1"/>
    <w:rsid w:val="00603DBE"/>
    <w:rsid w:val="006148A9"/>
    <w:rsid w:val="00625DEB"/>
    <w:rsid w:val="00644EB6"/>
    <w:rsid w:val="00674E09"/>
    <w:rsid w:val="006A3B49"/>
    <w:rsid w:val="006B3DFA"/>
    <w:rsid w:val="006B569F"/>
    <w:rsid w:val="006D6F97"/>
    <w:rsid w:val="006E4DEA"/>
    <w:rsid w:val="00706485"/>
    <w:rsid w:val="00717352"/>
    <w:rsid w:val="007303B1"/>
    <w:rsid w:val="00731686"/>
    <w:rsid w:val="00733546"/>
    <w:rsid w:val="007534DF"/>
    <w:rsid w:val="007571D3"/>
    <w:rsid w:val="00780ECC"/>
    <w:rsid w:val="0078101B"/>
    <w:rsid w:val="007924B7"/>
    <w:rsid w:val="007927E7"/>
    <w:rsid w:val="00794CD2"/>
    <w:rsid w:val="007B08A8"/>
    <w:rsid w:val="007B1C85"/>
    <w:rsid w:val="007C4520"/>
    <w:rsid w:val="007E6336"/>
    <w:rsid w:val="007F4803"/>
    <w:rsid w:val="00801A6B"/>
    <w:rsid w:val="00813CC9"/>
    <w:rsid w:val="0081796A"/>
    <w:rsid w:val="00823182"/>
    <w:rsid w:val="0083275F"/>
    <w:rsid w:val="00854801"/>
    <w:rsid w:val="008653E4"/>
    <w:rsid w:val="0087322F"/>
    <w:rsid w:val="00874B3B"/>
    <w:rsid w:val="00875949"/>
    <w:rsid w:val="008932A9"/>
    <w:rsid w:val="008A0CEA"/>
    <w:rsid w:val="008A4331"/>
    <w:rsid w:val="008A480C"/>
    <w:rsid w:val="008B582F"/>
    <w:rsid w:val="008C63DB"/>
    <w:rsid w:val="008D3FAC"/>
    <w:rsid w:val="008D6794"/>
    <w:rsid w:val="008F38CE"/>
    <w:rsid w:val="009319C5"/>
    <w:rsid w:val="00947AEE"/>
    <w:rsid w:val="0095024D"/>
    <w:rsid w:val="0095603C"/>
    <w:rsid w:val="00990F7D"/>
    <w:rsid w:val="009960DB"/>
    <w:rsid w:val="009A4081"/>
    <w:rsid w:val="009A7EB9"/>
    <w:rsid w:val="009C449B"/>
    <w:rsid w:val="009E239B"/>
    <w:rsid w:val="009E65A8"/>
    <w:rsid w:val="009F5730"/>
    <w:rsid w:val="00A0004F"/>
    <w:rsid w:val="00A10306"/>
    <w:rsid w:val="00A3550B"/>
    <w:rsid w:val="00A36A83"/>
    <w:rsid w:val="00A37409"/>
    <w:rsid w:val="00A40144"/>
    <w:rsid w:val="00A40AEC"/>
    <w:rsid w:val="00A50E98"/>
    <w:rsid w:val="00A50EDB"/>
    <w:rsid w:val="00A60716"/>
    <w:rsid w:val="00AA7E50"/>
    <w:rsid w:val="00AB157B"/>
    <w:rsid w:val="00AB5A0B"/>
    <w:rsid w:val="00AB7561"/>
    <w:rsid w:val="00AC6272"/>
    <w:rsid w:val="00AD2824"/>
    <w:rsid w:val="00AE576F"/>
    <w:rsid w:val="00AE6218"/>
    <w:rsid w:val="00B11115"/>
    <w:rsid w:val="00B17F90"/>
    <w:rsid w:val="00B32836"/>
    <w:rsid w:val="00B51972"/>
    <w:rsid w:val="00B54B02"/>
    <w:rsid w:val="00B7177E"/>
    <w:rsid w:val="00B75069"/>
    <w:rsid w:val="00B7636C"/>
    <w:rsid w:val="00B77C2B"/>
    <w:rsid w:val="00BD0157"/>
    <w:rsid w:val="00BD205F"/>
    <w:rsid w:val="00BD5ABA"/>
    <w:rsid w:val="00BE5A6C"/>
    <w:rsid w:val="00BF4767"/>
    <w:rsid w:val="00C12BF4"/>
    <w:rsid w:val="00C26B3C"/>
    <w:rsid w:val="00C45F68"/>
    <w:rsid w:val="00C961C8"/>
    <w:rsid w:val="00CD410D"/>
    <w:rsid w:val="00CE2D6C"/>
    <w:rsid w:val="00CE51C6"/>
    <w:rsid w:val="00D00A32"/>
    <w:rsid w:val="00D1010C"/>
    <w:rsid w:val="00D27A8C"/>
    <w:rsid w:val="00D412AF"/>
    <w:rsid w:val="00D5339A"/>
    <w:rsid w:val="00D55B07"/>
    <w:rsid w:val="00D60E7B"/>
    <w:rsid w:val="00D92501"/>
    <w:rsid w:val="00DA2068"/>
    <w:rsid w:val="00DB4F31"/>
    <w:rsid w:val="00DC3F9E"/>
    <w:rsid w:val="00DC6FD9"/>
    <w:rsid w:val="00DD3942"/>
    <w:rsid w:val="00DD6D15"/>
    <w:rsid w:val="00DD7092"/>
    <w:rsid w:val="00DE7C85"/>
    <w:rsid w:val="00DF15AA"/>
    <w:rsid w:val="00DF7FC9"/>
    <w:rsid w:val="00E01EFB"/>
    <w:rsid w:val="00E0783B"/>
    <w:rsid w:val="00E27DBE"/>
    <w:rsid w:val="00E313DC"/>
    <w:rsid w:val="00E45BEA"/>
    <w:rsid w:val="00E50EFC"/>
    <w:rsid w:val="00E53385"/>
    <w:rsid w:val="00E64AAC"/>
    <w:rsid w:val="00E71A05"/>
    <w:rsid w:val="00E7307B"/>
    <w:rsid w:val="00E80015"/>
    <w:rsid w:val="00EB6DA5"/>
    <w:rsid w:val="00EC2130"/>
    <w:rsid w:val="00EC6B0B"/>
    <w:rsid w:val="00ED6DED"/>
    <w:rsid w:val="00F10705"/>
    <w:rsid w:val="00F2171C"/>
    <w:rsid w:val="00F51F26"/>
    <w:rsid w:val="00F627E9"/>
    <w:rsid w:val="00F75045"/>
    <w:rsid w:val="00F869D5"/>
    <w:rsid w:val="00F91A0C"/>
    <w:rsid w:val="00FA0396"/>
    <w:rsid w:val="00FB6BD6"/>
    <w:rsid w:val="00FC0998"/>
    <w:rsid w:val="00FC1D3B"/>
    <w:rsid w:val="00FC633D"/>
    <w:rsid w:val="00FC7CB1"/>
    <w:rsid w:val="00FE6DBB"/>
    <w:rsid w:val="00FF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7389"/>
    <w:rPr>
      <w:rFonts w:ascii="Times New Roman CYR" w:hAnsi="Times New Roman CYR"/>
    </w:rPr>
  </w:style>
  <w:style w:type="paragraph" w:styleId="1">
    <w:name w:val="heading 1"/>
    <w:basedOn w:val="a"/>
    <w:next w:val="a"/>
    <w:qFormat/>
    <w:rsid w:val="00057389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qFormat/>
    <w:rsid w:val="00057389"/>
    <w:pPr>
      <w:keepNext/>
      <w:spacing w:before="120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57389"/>
    <w:rPr>
      <w:rFonts w:ascii="Courier New" w:hAnsi="Courier New" w:cs="Courier New"/>
    </w:rPr>
  </w:style>
  <w:style w:type="character" w:styleId="a4">
    <w:name w:val="Hyperlink"/>
    <w:rsid w:val="00057389"/>
    <w:rPr>
      <w:color w:val="0000FF"/>
      <w:u w:val="single"/>
    </w:rPr>
  </w:style>
  <w:style w:type="paragraph" w:styleId="a5">
    <w:name w:val="header"/>
    <w:basedOn w:val="a"/>
    <w:rsid w:val="009E65A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9E65A8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E0783B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9319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B17F90"/>
    <w:pPr>
      <w:jc w:val="center"/>
    </w:pPr>
    <w:rPr>
      <w:rFonts w:ascii="Arial" w:hAnsi="Arial" w:cs="Arial"/>
      <w:b/>
      <w:bCs/>
      <w:sz w:val="24"/>
      <w:szCs w:val="24"/>
    </w:rPr>
  </w:style>
  <w:style w:type="character" w:customStyle="1" w:styleId="aa">
    <w:name w:val="Название Знак"/>
    <w:link w:val="a9"/>
    <w:rsid w:val="00B17F90"/>
    <w:rPr>
      <w:rFonts w:ascii="Arial" w:hAnsi="Arial" w:cs="Arial"/>
      <w:b/>
      <w:bCs/>
      <w:sz w:val="24"/>
      <w:szCs w:val="24"/>
    </w:rPr>
  </w:style>
  <w:style w:type="paragraph" w:styleId="ab">
    <w:name w:val="Body Text Indent"/>
    <w:basedOn w:val="a"/>
    <w:link w:val="ac"/>
    <w:rsid w:val="009C449B"/>
    <w:pPr>
      <w:ind w:firstLine="567"/>
      <w:jc w:val="both"/>
    </w:pPr>
    <w:rPr>
      <w:rFonts w:ascii="Times New Roman" w:hAnsi="Times New Roman"/>
      <w:sz w:val="28"/>
    </w:rPr>
  </w:style>
  <w:style w:type="character" w:customStyle="1" w:styleId="ac">
    <w:name w:val="Основной текст с отступом Знак"/>
    <w:link w:val="ab"/>
    <w:rsid w:val="009C449B"/>
    <w:rPr>
      <w:sz w:val="28"/>
    </w:rPr>
  </w:style>
  <w:style w:type="character" w:styleId="ad">
    <w:name w:val="FollowedHyperlink"/>
    <w:rsid w:val="00E53385"/>
    <w:rPr>
      <w:color w:val="954F72"/>
      <w:u w:val="single"/>
    </w:rPr>
  </w:style>
  <w:style w:type="paragraph" w:styleId="ae">
    <w:name w:val="List Paragraph"/>
    <w:basedOn w:val="a"/>
    <w:uiPriority w:val="34"/>
    <w:qFormat/>
    <w:rsid w:val="00F750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dd.tomsk.gov.ru/kompleksnyj-analiz-sostojanija-avarijnosti-v-tomskoj-oblasti-za-2022-god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eversk-uo@gov70.ru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2;&#1093;&#1086;&#1076;&#1103;&#1097;&#1080;&#1077;\&#1041;&#1083;&#1072;&#1085;&#1082;&#1080;\&#1040;&#1076;&#1084;_&#1059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5B161-0F05-4B3A-A0C5-3245320F2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Адм_УО</Template>
  <TotalTime>1284</TotalTime>
  <Pages>3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Северск</Company>
  <LinksUpToDate>false</LinksUpToDate>
  <CharactersWithSpaces>3614</CharactersWithSpaces>
  <SharedDoc>false</SharedDoc>
  <HLinks>
    <vt:vector size="30" baseType="variant">
      <vt:variant>
        <vt:i4>983121</vt:i4>
      </vt:variant>
      <vt:variant>
        <vt:i4>9</vt:i4>
      </vt:variant>
      <vt:variant>
        <vt:i4>0</vt:i4>
      </vt:variant>
      <vt:variant>
        <vt:i4>5</vt:i4>
      </vt:variant>
      <vt:variant>
        <vt:lpwstr>mailto:sidorenko-_1108@mail.ru</vt:lpwstr>
      </vt:variant>
      <vt:variant>
        <vt:lpwstr/>
      </vt:variant>
      <vt:variant>
        <vt:i4>2490474</vt:i4>
      </vt:variant>
      <vt:variant>
        <vt:i4>6</vt:i4>
      </vt:variant>
      <vt:variant>
        <vt:i4>0</vt:i4>
      </vt:variant>
      <vt:variant>
        <vt:i4>5</vt:i4>
      </vt:variant>
      <vt:variant>
        <vt:lpwstr>http://todeti.tomsk.ru/</vt:lpwstr>
      </vt:variant>
      <vt:variant>
        <vt:lpwstr/>
      </vt:variant>
      <vt:variant>
        <vt:i4>5767288</vt:i4>
      </vt:variant>
      <vt:variant>
        <vt:i4>3</vt:i4>
      </vt:variant>
      <vt:variant>
        <vt:i4>0</vt:i4>
      </vt:variant>
      <vt:variant>
        <vt:i4>5</vt:i4>
      </vt:variant>
      <vt:variant>
        <vt:lpwstr>https://docs.google.com/forms/d/e/1FAIpQLSfEFZuH8wpE-Vdav_M47kUl7sBbH5rAViwDtFEwMdqZpEN3vw/viewform</vt:lpwstr>
      </vt:variant>
      <vt:variant>
        <vt:lpwstr/>
      </vt:variant>
      <vt:variant>
        <vt:i4>2490474</vt:i4>
      </vt:variant>
      <vt:variant>
        <vt:i4>0</vt:i4>
      </vt:variant>
      <vt:variant>
        <vt:i4>0</vt:i4>
      </vt:variant>
      <vt:variant>
        <vt:i4>5</vt:i4>
      </vt:variant>
      <vt:variant>
        <vt:lpwstr>http://todeti.tomsk.ru/</vt:lpwstr>
      </vt:variant>
      <vt:variant>
        <vt:lpwstr/>
      </vt:variant>
      <vt:variant>
        <vt:i4>4718632</vt:i4>
      </vt:variant>
      <vt:variant>
        <vt:i4>0</vt:i4>
      </vt:variant>
      <vt:variant>
        <vt:i4>0</vt:i4>
      </vt:variant>
      <vt:variant>
        <vt:i4>5</vt:i4>
      </vt:variant>
      <vt:variant>
        <vt:lpwstr>mailto:seversk-uo@gov70.ru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RuVarez User</dc:creator>
  <cp:lastModifiedBy>Пользователь Windows</cp:lastModifiedBy>
  <cp:revision>20</cp:revision>
  <cp:lastPrinted>2023-04-11T05:03:00Z</cp:lastPrinted>
  <dcterms:created xsi:type="dcterms:W3CDTF">2023-02-06T08:40:00Z</dcterms:created>
  <dcterms:modified xsi:type="dcterms:W3CDTF">2023-04-13T03:10:00Z</dcterms:modified>
</cp:coreProperties>
</file>