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86" w:rsidRPr="000704E5" w:rsidRDefault="006A6E86" w:rsidP="006A6E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E4BEB" w:rsidRPr="0074605A" w:rsidRDefault="006A6E86" w:rsidP="0074605A">
      <w:pPr>
        <w:jc w:val="center"/>
        <w:rPr>
          <w:sz w:val="24"/>
          <w:szCs w:val="24"/>
        </w:rPr>
        <w:sectPr w:rsidR="00DE4BEB" w:rsidRPr="0074605A" w:rsidSect="00DE4BEB">
          <w:pgSz w:w="16838" w:h="11906" w:orient="landscape"/>
          <w:pgMar w:top="284" w:right="395" w:bottom="284" w:left="284" w:header="708" w:footer="708" w:gutter="0"/>
          <w:cols w:space="141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921240" cy="6798553"/>
            <wp:effectExtent l="19050" t="0" r="3810" b="0"/>
            <wp:docPr id="6" name="Рисунок 4" descr="https://img1.labirint.ru/rcimg/1f602dc8a5b8083fba0e21e07f902746/1920x1080/books83/822969/ph_01.jpg?1631719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.labirint.ru/rcimg/1f602dc8a5b8083fba0e21e07f902746/1920x1080/books83/822969/ph_01.jpg?16317196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32" t="20310" r="4766" b="20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415" cy="681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05A"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tab/>
      </w:r>
      <w:r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t xml:space="preserve">                                                                                                                    </w:t>
      </w:r>
      <w:r w:rsidR="00DE4BEB"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t xml:space="preserve">  </w:t>
      </w:r>
    </w:p>
    <w:p w:rsidR="00DE4BEB" w:rsidRDefault="00DE4BEB" w:rsidP="00DE4B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4E5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</w:t>
      </w:r>
    </w:p>
    <w:p w:rsidR="00DE4BEB" w:rsidRPr="000704E5" w:rsidRDefault="00DE4BEB" w:rsidP="00DE4BE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704E5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E5">
        <w:rPr>
          <w:rFonts w:ascii="Times New Roman" w:hAnsi="Times New Roman" w:cs="Times New Roman"/>
          <w:sz w:val="28"/>
          <w:szCs w:val="28"/>
        </w:rPr>
        <w:t>«Детский сад № 47»</w:t>
      </w:r>
    </w:p>
    <w:p w:rsidR="00DE4BEB" w:rsidRPr="00DE4BEB" w:rsidRDefault="00DE4BEB" w:rsidP="00DE4B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DE4BEB" w:rsidRDefault="00DE4BEB" w:rsidP="00DE4BEB">
      <w:pPr>
        <w:jc w:val="center"/>
        <w:rPr>
          <w:rFonts w:ascii="Times New Roman" w:hAnsi="Times New Roman" w:cs="Times New Roman"/>
          <w:color w:val="31849B" w:themeColor="accent5" w:themeShade="BF"/>
          <w:sz w:val="36"/>
          <w:szCs w:val="36"/>
        </w:rPr>
      </w:pPr>
      <w:r w:rsidRPr="006A6E86"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t>Чем занять непоседу</w:t>
      </w:r>
    </w:p>
    <w:p w:rsidR="00DE4BEB" w:rsidRDefault="00DE4BEB" w:rsidP="00DE4BEB">
      <w:pPr>
        <w:spacing w:after="0"/>
        <w:jc w:val="center"/>
        <w:rPr>
          <w:rFonts w:ascii="Times New Roman" w:hAnsi="Times New Roman" w:cs="Times New Roman"/>
          <w:color w:val="31849B" w:themeColor="accent5" w:themeShade="BF"/>
          <w:sz w:val="36"/>
          <w:szCs w:val="36"/>
        </w:rPr>
      </w:pPr>
      <w:r w:rsidRPr="006A6E86"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t>на Новогодних</w:t>
      </w:r>
    </w:p>
    <w:p w:rsidR="00DE4BEB" w:rsidRPr="000704E5" w:rsidRDefault="00DE4BEB" w:rsidP="00DE4BEB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t xml:space="preserve"> </w:t>
      </w:r>
      <w:proofErr w:type="gramStart"/>
      <w:r w:rsidRPr="006A6E86"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t>КАНИКУЛА</w:t>
      </w:r>
      <w:r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t>Х</w:t>
      </w:r>
      <w:proofErr w:type="gramEnd"/>
    </w:p>
    <w:p w:rsidR="00DE4BEB" w:rsidRPr="006A6E86" w:rsidRDefault="00DE4BEB" w:rsidP="00DE4BE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2461729" cy="2914650"/>
            <wp:effectExtent l="19050" t="0" r="0" b="0"/>
            <wp:docPr id="8" name="Рисунок 1" descr="Весёлые каракули. Новогодние каникулы!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ёлые каракули. Новогодние каникулы!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049" cy="291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05A" w:rsidRDefault="00DE4BEB" w:rsidP="00DE4BEB">
      <w:pPr>
        <w:jc w:val="right"/>
        <w:rPr>
          <w:rFonts w:ascii="Times New Roman" w:hAnsi="Times New Roman" w:cs="Times New Roman"/>
          <w:sz w:val="28"/>
          <w:szCs w:val="28"/>
        </w:rPr>
      </w:pPr>
      <w:r w:rsidRPr="000704E5">
        <w:rPr>
          <w:rFonts w:ascii="Times New Roman" w:hAnsi="Times New Roman" w:cs="Times New Roman"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05A" w:rsidRDefault="00DE4BEB" w:rsidP="00DE4B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DE4BEB" w:rsidRDefault="00DE4BEB" w:rsidP="00DE4B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Аманатовна</w:t>
      </w:r>
      <w:proofErr w:type="spellEnd"/>
    </w:p>
    <w:p w:rsidR="007A6E0A" w:rsidRDefault="007A6E0A" w:rsidP="00DE4B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05A" w:rsidRDefault="0074605A" w:rsidP="00DE4B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05A" w:rsidRPr="000704E5" w:rsidRDefault="0074605A" w:rsidP="00DE4B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4BEB" w:rsidRPr="007A6E0A" w:rsidRDefault="007A6E0A" w:rsidP="00DE4BEB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E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="00DE4BEB" w:rsidRPr="007A6E0A">
        <w:rPr>
          <w:rFonts w:ascii="Times New Roman" w:eastAsia="Times New Roman" w:hAnsi="Times New Roman" w:cs="Times New Roman"/>
          <w:b/>
          <w:sz w:val="24"/>
          <w:szCs w:val="24"/>
        </w:rPr>
        <w:t>Для чего нужны загадки детям?</w:t>
      </w:r>
    </w:p>
    <w:p w:rsidR="00DE4BEB" w:rsidRPr="0074605A" w:rsidRDefault="00DE4BEB" w:rsidP="0074605A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E4BEB">
        <w:rPr>
          <w:rFonts w:ascii="Times New Roman" w:eastAsia="Times New Roman" w:hAnsi="Times New Roman" w:cs="Times New Roman"/>
          <w:sz w:val="24"/>
          <w:szCs w:val="24"/>
        </w:rPr>
        <w:t>Загадки прекрасно развивают мышлени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е, память, внимание. </w:t>
      </w:r>
      <w:r w:rsidRPr="00DE4BEB">
        <w:rPr>
          <w:rFonts w:ascii="Times New Roman" w:eastAsia="Times New Roman" w:hAnsi="Times New Roman" w:cs="Times New Roman"/>
          <w:sz w:val="24"/>
          <w:szCs w:val="24"/>
        </w:rPr>
        <w:t>Загадка – это краткое описание предмета или явлени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DE4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Они учат думать</w:t>
      </w:r>
      <w:r w:rsidRPr="00DE4BEB">
        <w:rPr>
          <w:rFonts w:ascii="Times New Roman" w:eastAsia="Times New Roman" w:hAnsi="Times New Roman" w:cs="Times New Roman"/>
          <w:sz w:val="24"/>
          <w:szCs w:val="24"/>
        </w:rPr>
        <w:t>, обогащают словарный запас, расширяют знания о мире</w:t>
      </w:r>
      <w:r>
        <w:rPr>
          <w:rFonts w:ascii="Times New Roman" w:eastAsia="Times New Roman" w:hAnsi="Times New Roman" w:cs="Times New Roman"/>
          <w:sz w:val="24"/>
          <w:szCs w:val="24"/>
        </w:rPr>
        <w:t>. Нам помогают закреплять знания о зимующих птицах.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3651"/>
      </w:tblGrid>
      <w:tr w:rsidR="00D51AE9" w:rsidTr="007A6E0A">
        <w:trPr>
          <w:trHeight w:val="1446"/>
        </w:trPr>
        <w:tc>
          <w:tcPr>
            <w:tcW w:w="4112" w:type="dxa"/>
          </w:tcPr>
          <w:p w:rsidR="00D51AE9" w:rsidRDefault="00D51AE9" w:rsidP="00D51AE9">
            <w:pPr>
              <w:pStyle w:val="a6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Морозов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51AE9" w:rsidRDefault="00D51AE9" w:rsidP="00D51AE9">
            <w:pPr>
              <w:pStyle w:val="a6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Живёт среди людей.</w:t>
            </w:r>
          </w:p>
          <w:p w:rsidR="00D51AE9" w:rsidRPr="00DE4BEB" w:rsidRDefault="00D51AE9" w:rsidP="00D51AE9">
            <w:pPr>
              <w:pStyle w:val="a6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Зимующая птиц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бесстрашный (воробей)</w:t>
            </w:r>
          </w:p>
          <w:p w:rsidR="00D51AE9" w:rsidRDefault="00D51AE9" w:rsidP="007A6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51AE9" w:rsidRPr="00D51AE9" w:rsidRDefault="00D51AE9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AE9">
              <w:rPr>
                <w:rFonts w:ascii="Times New Roman" w:hAnsi="Times New Roman" w:cs="Times New Roman"/>
                <w:sz w:val="24"/>
                <w:szCs w:val="24"/>
              </w:rPr>
              <w:t>Каждый год я к вам лечу,</w:t>
            </w:r>
          </w:p>
          <w:p w:rsidR="00D51AE9" w:rsidRPr="00D51AE9" w:rsidRDefault="00D51AE9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AE9">
              <w:rPr>
                <w:rFonts w:ascii="Times New Roman" w:hAnsi="Times New Roman" w:cs="Times New Roman"/>
                <w:sz w:val="24"/>
                <w:szCs w:val="24"/>
              </w:rPr>
              <w:t xml:space="preserve">Зимовать у вас </w:t>
            </w:r>
            <w:proofErr w:type="spellStart"/>
            <w:r w:rsidRPr="00D51AE9">
              <w:rPr>
                <w:rFonts w:ascii="Times New Roman" w:hAnsi="Times New Roman" w:cs="Times New Roman"/>
                <w:sz w:val="24"/>
                <w:szCs w:val="24"/>
              </w:rPr>
              <w:t>хгочу</w:t>
            </w:r>
            <w:proofErr w:type="spellEnd"/>
            <w:r w:rsidRPr="00D51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AE9" w:rsidRPr="00D51AE9" w:rsidRDefault="00D51AE9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AE9">
              <w:rPr>
                <w:rFonts w:ascii="Times New Roman" w:hAnsi="Times New Roman" w:cs="Times New Roman"/>
                <w:sz w:val="24"/>
                <w:szCs w:val="24"/>
              </w:rPr>
              <w:t>И ещё красней зимой</w:t>
            </w:r>
          </w:p>
          <w:p w:rsidR="00D51AE9" w:rsidRPr="00D51AE9" w:rsidRDefault="00D51AE9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AE9">
              <w:rPr>
                <w:rFonts w:ascii="Times New Roman" w:hAnsi="Times New Roman" w:cs="Times New Roman"/>
                <w:sz w:val="24"/>
                <w:szCs w:val="24"/>
              </w:rPr>
              <w:t>Ярко-красный галстук мой.</w:t>
            </w:r>
          </w:p>
          <w:p w:rsidR="00D51AE9" w:rsidRDefault="00D51AE9" w:rsidP="00DE4B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1AE9">
              <w:rPr>
                <w:rFonts w:ascii="Times New Roman" w:hAnsi="Times New Roman" w:cs="Times New Roman"/>
                <w:sz w:val="24"/>
                <w:szCs w:val="24"/>
              </w:rPr>
              <w:t>(Снегирь)</w:t>
            </w:r>
          </w:p>
        </w:tc>
      </w:tr>
      <w:tr w:rsidR="00D51AE9" w:rsidTr="007A6E0A">
        <w:tc>
          <w:tcPr>
            <w:tcW w:w="4112" w:type="dxa"/>
          </w:tcPr>
          <w:p w:rsidR="00D51AE9" w:rsidRDefault="00D51AE9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сажа  черна,</w:t>
            </w:r>
          </w:p>
          <w:p w:rsidR="00D51AE9" w:rsidRDefault="00D51AE9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белые бока,</w:t>
            </w:r>
          </w:p>
          <w:p w:rsidR="00D51AE9" w:rsidRDefault="00D51AE9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длиннохвостая, </w:t>
            </w:r>
          </w:p>
          <w:p w:rsidR="00D51AE9" w:rsidRPr="00D51AE9" w:rsidRDefault="00D51AE9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болтливая, очень говорливая (сорока)</w:t>
            </w:r>
          </w:p>
        </w:tc>
        <w:tc>
          <w:tcPr>
            <w:tcW w:w="3651" w:type="dxa"/>
          </w:tcPr>
          <w:p w:rsidR="00D51AE9" w:rsidRDefault="00D51AE9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 серенький жилет,</w:t>
            </w:r>
          </w:p>
          <w:p w:rsidR="00D51AE9" w:rsidRDefault="00D51AE9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у крыльев черный цвет.</w:t>
            </w:r>
          </w:p>
          <w:p w:rsidR="00D51AE9" w:rsidRDefault="00D51AE9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Видишь, кружат двадцать пар</w:t>
            </w:r>
          </w:p>
          <w:p w:rsidR="00D51AE9" w:rsidRDefault="00D51AE9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кричат: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арр!Карр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D51AE9" w:rsidRPr="00D51AE9" w:rsidRDefault="00D51AE9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(ворона)</w:t>
            </w:r>
          </w:p>
        </w:tc>
      </w:tr>
      <w:tr w:rsidR="00D51AE9" w:rsidTr="007A6E0A">
        <w:tc>
          <w:tcPr>
            <w:tcW w:w="4112" w:type="dxa"/>
          </w:tcPr>
          <w:p w:rsidR="00D51AE9" w:rsidRDefault="00EF3DFE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дереву стучу,</w:t>
            </w:r>
          </w:p>
          <w:p w:rsidR="00EF3DFE" w:rsidRDefault="00EF3DFE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Что-то я достать хочу.</w:t>
            </w:r>
          </w:p>
          <w:p w:rsidR="00EF3DFE" w:rsidRDefault="00EF3DFE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срылся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корой-</w:t>
            </w:r>
          </w:p>
          <w:p w:rsidR="00EF3DFE" w:rsidRDefault="00EF3DFE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Червячок-то будет мой!</w:t>
            </w:r>
          </w:p>
          <w:p w:rsidR="00EF3DFE" w:rsidRPr="00D51AE9" w:rsidRDefault="00EF3DFE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(дятел)</w:t>
            </w:r>
          </w:p>
        </w:tc>
        <w:tc>
          <w:tcPr>
            <w:tcW w:w="3651" w:type="dxa"/>
          </w:tcPr>
          <w:p w:rsidR="00D51AE9" w:rsidRDefault="00EF3DFE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воркует – так поёт.</w:t>
            </w:r>
          </w:p>
          <w:p w:rsidR="00EF3DFE" w:rsidRDefault="00EF3DFE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Зёрна, семечки клюёт,</w:t>
            </w:r>
          </w:p>
          <w:p w:rsidR="00EF3DFE" w:rsidRDefault="00EF3DFE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клюёт червей и мух.</w:t>
            </w:r>
          </w:p>
          <w:p w:rsidR="00EF3DFE" w:rsidRDefault="00EF3DFE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одет в перо и пух</w:t>
            </w:r>
          </w:p>
          <w:p w:rsidR="00EF3DFE" w:rsidRPr="00D51AE9" w:rsidRDefault="00EF3DFE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(голубь)</w:t>
            </w:r>
          </w:p>
        </w:tc>
      </w:tr>
      <w:tr w:rsidR="00D51AE9" w:rsidTr="007A6E0A">
        <w:tc>
          <w:tcPr>
            <w:tcW w:w="4112" w:type="dxa"/>
          </w:tcPr>
          <w:p w:rsidR="00D51AE9" w:rsidRDefault="00EF3DFE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Днём спит, ночью летает,</w:t>
            </w:r>
          </w:p>
          <w:p w:rsidR="00EF3DFE" w:rsidRDefault="00EF3DFE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Ухает, людей пугает.</w:t>
            </w:r>
          </w:p>
          <w:p w:rsidR="00EF3DFE" w:rsidRDefault="00EF3DFE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Угадай, какой же птице</w:t>
            </w:r>
          </w:p>
          <w:p w:rsidR="00EF3DFE" w:rsidRDefault="00EF3DFE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Ночью тёмною не спиться?</w:t>
            </w:r>
          </w:p>
          <w:p w:rsidR="00EF3DFE" w:rsidRPr="00D51AE9" w:rsidRDefault="00EF3DFE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(сова)</w:t>
            </w:r>
          </w:p>
        </w:tc>
        <w:tc>
          <w:tcPr>
            <w:tcW w:w="3651" w:type="dxa"/>
          </w:tcPr>
          <w:p w:rsidR="00D51AE9" w:rsidRDefault="00EF3DFE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стол среди берез</w:t>
            </w:r>
          </w:p>
          <w:p w:rsidR="00EF3DFE" w:rsidRDefault="00EF3DFE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открытым небом?</w:t>
            </w:r>
          </w:p>
          <w:p w:rsidR="00EF3DFE" w:rsidRDefault="00EF3DFE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Угощает он в мороз</w:t>
            </w:r>
          </w:p>
          <w:p w:rsidR="00EF3DFE" w:rsidRDefault="00EF3DFE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 зерном и хлебом</w:t>
            </w:r>
          </w:p>
          <w:p w:rsidR="00EF3DFE" w:rsidRPr="00D51AE9" w:rsidRDefault="00EF3DFE" w:rsidP="00DE4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(кормушка)</w:t>
            </w:r>
          </w:p>
        </w:tc>
      </w:tr>
    </w:tbl>
    <w:p w:rsidR="007A6E0A" w:rsidRDefault="007A6E0A" w:rsidP="007A6E0A">
      <w:pPr>
        <w:pStyle w:val="a6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</w:t>
      </w:r>
      <w:r w:rsidRPr="007A6E0A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. Настольные игры</w:t>
      </w:r>
      <w:r w:rsidRPr="007A6E0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оказыва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ют полезное влияние на ребенка, </w:t>
      </w:r>
      <w:r w:rsidRPr="007A6E0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развивая </w:t>
      </w:r>
      <w:r w:rsidRPr="007A6E0A">
        <w:rPr>
          <w:rFonts w:ascii="Times New Roman" w:hAnsi="Times New Roman" w:cs="Times New Roman"/>
          <w:sz w:val="24"/>
          <w:szCs w:val="24"/>
        </w:rPr>
        <w:t>логику, внимание, зрительную память, сообразительность, воображение и образное мышление</w:t>
      </w:r>
      <w:r w:rsidRPr="007A6E0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 </w:t>
      </w:r>
    </w:p>
    <w:p w:rsidR="007A6E0A" w:rsidRDefault="007A6E0A" w:rsidP="007A6E0A">
      <w:pPr>
        <w:pStyle w:val="a6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A6E0A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3.  Игра « По небу летела…»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на развитие внимания, закрепление порядкового счета и быстроты реакции</w:t>
      </w:r>
      <w:r w:rsidR="0074605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DE4BEB" w:rsidRPr="0074605A" w:rsidRDefault="007A6E0A" w:rsidP="0074605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DE4BEB" w:rsidRPr="0074605A" w:rsidSect="00DE4BEB">
          <w:type w:val="continuous"/>
          <w:pgSz w:w="16838" w:h="11906" w:orient="landscape"/>
          <w:pgMar w:top="426" w:right="395" w:bottom="567" w:left="284" w:header="708" w:footer="708" w:gutter="0"/>
          <w:cols w:num="2" w:space="141"/>
          <w:docGrid w:linePitch="360"/>
        </w:sectPr>
      </w:pPr>
      <w:r w:rsidRPr="0074605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Правила:</w:t>
      </w:r>
      <w:r w:rsidRPr="00746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соединяют руки: ладонь правой руки каждого игрока должна быть "поверх" ладони игрока справа. На ладони левой руки каждого игрока сверху должна лежать ладонь соседа слева. </w:t>
      </w:r>
      <w:r w:rsidR="0074605A" w:rsidRPr="0074605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4605A">
        <w:rPr>
          <w:rFonts w:ascii="Times New Roman" w:hAnsi="Times New Roman" w:cs="Times New Roman"/>
          <w:sz w:val="24"/>
          <w:szCs w:val="24"/>
          <w:shd w:val="clear" w:color="auto" w:fill="FFFFFF"/>
        </w:rPr>
        <w:t>о очереди хлопают по рукам соседа и произносят слова: «По небу летела (называем птицу) и загадала число, какое?»</w:t>
      </w:r>
      <w:r w:rsidR="00746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605A" w:rsidRPr="0074605A">
        <w:rPr>
          <w:rFonts w:ascii="Times New Roman" w:hAnsi="Times New Roman" w:cs="Times New Roman"/>
          <w:sz w:val="24"/>
          <w:szCs w:val="24"/>
          <w:shd w:val="clear" w:color="auto" w:fill="FFFFFF"/>
        </w:rPr>
        <w:t>Тот, на котором считалка закончилась, называет любое число. Дальше "хлопанье" продолжается, под счёт, до нужного "ключевого". Игрок, называющий "ключевое" число, при хлопанье должен ударить по ладони соседа. Задача соседа — отдернуть руку ДО того, как по ней ударили.</w:t>
      </w:r>
      <w:r w:rsidR="006A6E86"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t xml:space="preserve">                                                          </w:t>
      </w:r>
    </w:p>
    <w:p w:rsidR="00CD54A5" w:rsidRDefault="00CD54A5" w:rsidP="00DE4BEB">
      <w:pPr>
        <w:jc w:val="right"/>
      </w:pPr>
    </w:p>
    <w:sectPr w:rsidR="00CD54A5" w:rsidSect="00DE4BEB">
      <w:type w:val="continuous"/>
      <w:pgSz w:w="16838" w:h="11906" w:orient="landscape"/>
      <w:pgMar w:top="426" w:right="395" w:bottom="567" w:left="284" w:header="708" w:footer="708" w:gutter="0"/>
      <w:cols w:num="3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07F1"/>
    <w:rsid w:val="002807F1"/>
    <w:rsid w:val="005F3988"/>
    <w:rsid w:val="006A6E86"/>
    <w:rsid w:val="0074605A"/>
    <w:rsid w:val="007A6E0A"/>
    <w:rsid w:val="00CD54A5"/>
    <w:rsid w:val="00D51AE9"/>
    <w:rsid w:val="00DE4BEB"/>
    <w:rsid w:val="00EF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807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7F1"/>
    <w:rPr>
      <w:rFonts w:ascii="Tahoma" w:hAnsi="Tahoma" w:cs="Tahoma"/>
      <w:sz w:val="16"/>
      <w:szCs w:val="16"/>
    </w:rPr>
  </w:style>
  <w:style w:type="character" w:customStyle="1" w:styleId="cskcde">
    <w:name w:val="cskcde"/>
    <w:basedOn w:val="a0"/>
    <w:rsid w:val="00DE4BEB"/>
  </w:style>
  <w:style w:type="character" w:customStyle="1" w:styleId="hgkelc">
    <w:name w:val="hgkelc"/>
    <w:basedOn w:val="a0"/>
    <w:rsid w:val="00DE4BEB"/>
  </w:style>
  <w:style w:type="paragraph" w:styleId="a6">
    <w:name w:val="No Spacing"/>
    <w:uiPriority w:val="1"/>
    <w:qFormat/>
    <w:rsid w:val="00DE4BEB"/>
    <w:pPr>
      <w:spacing w:after="0" w:line="240" w:lineRule="auto"/>
    </w:pPr>
  </w:style>
  <w:style w:type="table" w:styleId="a7">
    <w:name w:val="Table Grid"/>
    <w:basedOn w:val="a1"/>
    <w:uiPriority w:val="59"/>
    <w:rsid w:val="00D51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883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3</cp:revision>
  <cp:lastPrinted>2023-12-13T14:37:00Z</cp:lastPrinted>
  <dcterms:created xsi:type="dcterms:W3CDTF">2023-12-13T12:42:00Z</dcterms:created>
  <dcterms:modified xsi:type="dcterms:W3CDTF">2023-12-13T14:38:00Z</dcterms:modified>
</cp:coreProperties>
</file>