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8232F" w14:textId="77777777" w:rsidR="0064761E" w:rsidRDefault="0064761E" w:rsidP="0064761E">
      <w:pPr>
        <w:ind w:right="-83"/>
        <w:jc w:val="center"/>
        <w:rPr>
          <w:bCs/>
          <w:iCs/>
          <w:lang w:val="ru-RU" w:eastAsia="ru-RU"/>
        </w:rPr>
      </w:pPr>
      <w:r>
        <w:rPr>
          <w:bCs/>
          <w:iCs/>
          <w:lang w:val="ru-RU" w:eastAsia="ru-RU"/>
        </w:rPr>
        <w:t xml:space="preserve">ОБЛАСТНОЕ ГОСУДАРСТВЕННОЕ БЮДЖЕТНОЕ УЧРЕЖДЕНИЕ </w:t>
      </w:r>
    </w:p>
    <w:p w14:paraId="75FA709A" w14:textId="77777777" w:rsidR="0064761E" w:rsidRDefault="0064761E" w:rsidP="0064761E">
      <w:pPr>
        <w:ind w:right="-83"/>
        <w:jc w:val="center"/>
        <w:rPr>
          <w:bCs/>
          <w:iCs/>
          <w:lang w:val="ru-RU" w:eastAsia="ru-RU"/>
        </w:rPr>
      </w:pPr>
      <w:r>
        <w:rPr>
          <w:bCs/>
          <w:iCs/>
          <w:lang w:val="ru-RU" w:eastAsia="ru-RU"/>
        </w:rPr>
        <w:t xml:space="preserve">ДОПОЛНИТЕЛЬНОГО ПРОФЕССИОНАЛЬНОГО ОБРАЗОВАНИЯ </w:t>
      </w:r>
    </w:p>
    <w:p w14:paraId="23BEBC6F" w14:textId="77777777" w:rsidR="0064761E" w:rsidRDefault="0064761E" w:rsidP="0064761E">
      <w:pPr>
        <w:ind w:right="-83"/>
        <w:jc w:val="center"/>
        <w:rPr>
          <w:bCs/>
          <w:iCs/>
          <w:lang w:val="ru-RU" w:eastAsia="ru-RU"/>
        </w:rPr>
      </w:pPr>
      <w:r>
        <w:rPr>
          <w:bCs/>
          <w:iCs/>
          <w:lang w:val="ru-RU" w:eastAsia="ru-RU"/>
        </w:rPr>
        <w:t>«ТОМСКИЙ ОБЛАСТНОЙ ИНСТИТУТ ПОВЫШЕНИЯ КВАЛИФИКАЦИИ</w:t>
      </w:r>
    </w:p>
    <w:p w14:paraId="674FBBDF" w14:textId="77777777" w:rsidR="0064761E" w:rsidRDefault="0064761E" w:rsidP="0064761E">
      <w:pPr>
        <w:ind w:right="-83"/>
        <w:jc w:val="center"/>
        <w:rPr>
          <w:bCs/>
          <w:iCs/>
          <w:lang w:val="ru-RU" w:eastAsia="ru-RU"/>
        </w:rPr>
      </w:pPr>
      <w:r>
        <w:rPr>
          <w:bCs/>
          <w:iCs/>
          <w:lang w:val="ru-RU" w:eastAsia="ru-RU"/>
        </w:rPr>
        <w:t xml:space="preserve"> И ПЕРЕПОДГОТОВКИ РАБОТНИКОВ ОБРАЗОВАНИЯ»</w:t>
      </w:r>
    </w:p>
    <w:p w14:paraId="78E75A23" w14:textId="77777777" w:rsidR="0064761E" w:rsidRDefault="0064761E" w:rsidP="0064761E">
      <w:pPr>
        <w:ind w:right="-83"/>
        <w:jc w:val="center"/>
        <w:rPr>
          <w:bCs/>
          <w:iCs/>
          <w:sz w:val="16"/>
          <w:szCs w:val="16"/>
          <w:lang w:val="ru-RU"/>
        </w:rPr>
      </w:pPr>
    </w:p>
    <w:p w14:paraId="5E79E1C8" w14:textId="77777777" w:rsidR="0064761E" w:rsidRDefault="0064761E" w:rsidP="0064761E">
      <w:pPr>
        <w:jc w:val="center"/>
        <w:rPr>
          <w:bCs/>
          <w:iCs/>
          <w:lang w:val="ru-RU" w:eastAsia="ru-RU"/>
        </w:rPr>
      </w:pPr>
      <w:r>
        <w:rPr>
          <w:bCs/>
          <w:iCs/>
          <w:lang w:val="ru-RU" w:eastAsia="ru-RU"/>
        </w:rPr>
        <w:t>Центр развития кадрового потенциала образовательных систем</w:t>
      </w:r>
    </w:p>
    <w:p w14:paraId="04D7933F" w14:textId="77777777" w:rsidR="0064761E" w:rsidRDefault="0064761E" w:rsidP="0064761E">
      <w:pPr>
        <w:jc w:val="center"/>
        <w:rPr>
          <w:bCs/>
          <w:iCs/>
          <w:lang w:val="ru-RU" w:eastAsia="ru-RU"/>
        </w:rPr>
      </w:pPr>
    </w:p>
    <w:p w14:paraId="5D388657" w14:textId="77777777" w:rsidR="0064761E" w:rsidRDefault="0064761E" w:rsidP="0064761E">
      <w:pPr>
        <w:jc w:val="right"/>
        <w:rPr>
          <w:bCs/>
          <w:iCs/>
          <w:lang w:val="ru-RU" w:eastAsia="ru-RU"/>
        </w:rPr>
      </w:pPr>
      <w:r>
        <w:rPr>
          <w:bCs/>
          <w:iCs/>
          <w:lang w:val="ru-RU" w:eastAsia="ru-RU"/>
        </w:rPr>
        <w:t xml:space="preserve"> </w:t>
      </w:r>
    </w:p>
    <w:tbl>
      <w:tblPr>
        <w:tblW w:w="6405" w:type="dxa"/>
        <w:tblInd w:w="3329" w:type="dxa"/>
        <w:tblLayout w:type="fixed"/>
        <w:tblLook w:val="01E0" w:firstRow="1" w:lastRow="1" w:firstColumn="1" w:lastColumn="1" w:noHBand="0" w:noVBand="0"/>
      </w:tblPr>
      <w:tblGrid>
        <w:gridCol w:w="3418"/>
        <w:gridCol w:w="2987"/>
      </w:tblGrid>
      <w:tr w:rsidR="0064761E" w14:paraId="31D69ED5" w14:textId="77777777" w:rsidTr="0064761E">
        <w:tc>
          <w:tcPr>
            <w:tcW w:w="3420" w:type="dxa"/>
          </w:tcPr>
          <w:p w14:paraId="5C86A91F" w14:textId="77777777" w:rsidR="0064761E" w:rsidRDefault="0064761E">
            <w:pPr>
              <w:spacing w:line="256" w:lineRule="auto"/>
              <w:rPr>
                <w:bCs/>
                <w:iCs/>
                <w:color w:val="000080"/>
                <w:lang w:val="ru-RU"/>
              </w:rPr>
            </w:pPr>
          </w:p>
        </w:tc>
        <w:tc>
          <w:tcPr>
            <w:tcW w:w="2988" w:type="dxa"/>
          </w:tcPr>
          <w:p w14:paraId="3512EB38" w14:textId="77777777" w:rsidR="0064761E" w:rsidRDefault="0064761E">
            <w:pPr>
              <w:spacing w:line="256" w:lineRule="auto"/>
              <w:jc w:val="right"/>
              <w:rPr>
                <w:lang w:val="ru-RU"/>
              </w:rPr>
            </w:pPr>
          </w:p>
        </w:tc>
      </w:tr>
    </w:tbl>
    <w:p w14:paraId="119822E7" w14:textId="77777777" w:rsidR="0064761E" w:rsidRDefault="0064761E" w:rsidP="0064761E">
      <w:p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ПОЛОЖЕНИЕ</w:t>
      </w:r>
    </w:p>
    <w:p w14:paraId="147FC360" w14:textId="77777777" w:rsidR="0064761E" w:rsidRDefault="0064761E" w:rsidP="0064761E">
      <w:p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о Всероссийском фестивале-конкурсе «Краски осени»</w:t>
      </w:r>
    </w:p>
    <w:p w14:paraId="0476E9FC" w14:textId="77777777" w:rsidR="0064761E" w:rsidRDefault="0064761E" w:rsidP="0064761E">
      <w:pPr>
        <w:jc w:val="center"/>
        <w:rPr>
          <w:bCs/>
          <w:i/>
          <w:lang w:val="ru-RU"/>
        </w:rPr>
      </w:pPr>
    </w:p>
    <w:p w14:paraId="60FB0D2F" w14:textId="77777777" w:rsidR="0064761E" w:rsidRDefault="0064761E" w:rsidP="0064761E">
      <w:pPr>
        <w:autoSpaceDE w:val="0"/>
        <w:autoSpaceDN w:val="0"/>
        <w:adjustRightInd w:val="0"/>
        <w:jc w:val="center"/>
        <w:outlineLvl w:val="1"/>
        <w:rPr>
          <w:b/>
          <w:lang w:val="ru-RU"/>
        </w:rPr>
      </w:pPr>
      <w:r>
        <w:rPr>
          <w:b/>
        </w:rPr>
        <w:t>I</w:t>
      </w:r>
      <w:r>
        <w:rPr>
          <w:b/>
          <w:lang w:val="ru-RU"/>
        </w:rPr>
        <w:t>. ОБЩИЕ ПОЛОЖЕНИЯ</w:t>
      </w:r>
    </w:p>
    <w:p w14:paraId="1A35BD76" w14:textId="77777777" w:rsidR="0064761E" w:rsidRDefault="0064761E" w:rsidP="0064761E">
      <w:pPr>
        <w:autoSpaceDE w:val="0"/>
        <w:autoSpaceDN w:val="0"/>
        <w:adjustRightInd w:val="0"/>
        <w:jc w:val="both"/>
        <w:rPr>
          <w:bCs/>
          <w:iCs/>
          <w:lang w:val="ru-RU"/>
        </w:rPr>
      </w:pPr>
      <w:r>
        <w:rPr>
          <w:lang w:val="ru-RU"/>
        </w:rPr>
        <w:t>1.1. Настоящее Положение о Всероссийском фестивале-конкурсе «Краски осени»</w:t>
      </w:r>
      <w:r>
        <w:rPr>
          <w:bCs/>
          <w:iCs/>
          <w:lang w:val="ru-RU"/>
        </w:rPr>
        <w:t xml:space="preserve"> (далее </w:t>
      </w:r>
      <w:r>
        <w:rPr>
          <w:iCs/>
          <w:lang w:val="ru-RU" w:eastAsia="ru-RU"/>
        </w:rPr>
        <w:t>‒</w:t>
      </w:r>
      <w:r>
        <w:rPr>
          <w:bCs/>
          <w:iCs/>
          <w:lang w:val="ru-RU"/>
        </w:rPr>
        <w:t xml:space="preserve"> </w:t>
      </w:r>
      <w:r>
        <w:rPr>
          <w:bCs/>
          <w:lang w:val="ru-RU"/>
        </w:rPr>
        <w:t>Конкурс</w:t>
      </w:r>
      <w:r>
        <w:rPr>
          <w:bCs/>
          <w:iCs/>
          <w:lang w:val="ru-RU"/>
        </w:rPr>
        <w:t>)</w:t>
      </w:r>
      <w:r>
        <w:rPr>
          <w:lang w:val="ru-RU"/>
        </w:rPr>
        <w:t xml:space="preserve"> определяет порядок организации и проведения </w:t>
      </w:r>
      <w:r>
        <w:rPr>
          <w:iCs/>
          <w:lang w:val="ru-RU"/>
        </w:rPr>
        <w:t>Конкурса</w:t>
      </w:r>
      <w:r>
        <w:rPr>
          <w:lang w:val="ru-RU"/>
        </w:rPr>
        <w:t xml:space="preserve">, его организационное, методическое и финансовое обеспечение, порядок участия в </w:t>
      </w:r>
      <w:r>
        <w:rPr>
          <w:iCs/>
          <w:lang w:val="ru-RU"/>
        </w:rPr>
        <w:t>Конкурсе</w:t>
      </w:r>
      <w:r>
        <w:rPr>
          <w:lang w:val="ru-RU"/>
        </w:rPr>
        <w:t xml:space="preserve"> и определения победителей и призеров.</w:t>
      </w:r>
    </w:p>
    <w:p w14:paraId="1AB2153C" w14:textId="77777777" w:rsidR="0064761E" w:rsidRDefault="0064761E" w:rsidP="0064761E">
      <w:pPr>
        <w:pStyle w:val="a4"/>
        <w:rPr>
          <w:bCs/>
          <w:iCs/>
        </w:rPr>
      </w:pPr>
      <w:r>
        <w:t>1.2. Учредителем являются Томский областной институт повышения квалификации и переподготовки работников образования (далее - ТОИПКРО).</w:t>
      </w:r>
    </w:p>
    <w:p w14:paraId="3CE56F92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iCs/>
          <w:lang w:val="ru-RU"/>
        </w:rPr>
      </w:pPr>
    </w:p>
    <w:p w14:paraId="48F60689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iCs/>
          <w:lang w:val="ru-RU"/>
        </w:rPr>
      </w:pPr>
      <w:r>
        <w:rPr>
          <w:b/>
          <w:iCs/>
        </w:rPr>
        <w:t>II</w:t>
      </w:r>
      <w:r>
        <w:rPr>
          <w:b/>
          <w:iCs/>
          <w:lang w:val="ru-RU"/>
        </w:rPr>
        <w:t xml:space="preserve">. ЦЕЛЬ И ЗАДАЧИ КОНКУРСА </w:t>
      </w:r>
    </w:p>
    <w:p w14:paraId="21658F16" w14:textId="77777777" w:rsidR="0064761E" w:rsidRDefault="0064761E" w:rsidP="0064761E">
      <w:pPr>
        <w:tabs>
          <w:tab w:val="left" w:pos="720"/>
          <w:tab w:val="left" w:pos="6840"/>
        </w:tabs>
        <w:jc w:val="both"/>
        <w:rPr>
          <w:szCs w:val="20"/>
          <w:lang w:val="ru-RU" w:eastAsia="ru-RU"/>
        </w:rPr>
      </w:pPr>
      <w:r>
        <w:rPr>
          <w:szCs w:val="20"/>
          <w:lang w:val="ru-RU" w:eastAsia="ru-RU"/>
        </w:rPr>
        <w:t xml:space="preserve">Цель: развитие творческого потенциала, эстетического вкуса у детей. </w:t>
      </w:r>
    </w:p>
    <w:p w14:paraId="502F0640" w14:textId="77777777" w:rsidR="0064761E" w:rsidRDefault="0064761E" w:rsidP="0064761E">
      <w:pPr>
        <w:pStyle w:val="a4"/>
      </w:pPr>
      <w:r>
        <w:t xml:space="preserve">Задачи: </w:t>
      </w:r>
    </w:p>
    <w:p w14:paraId="370F9520" w14:textId="77777777" w:rsidR="0064761E" w:rsidRDefault="0064761E" w:rsidP="0064761E">
      <w:pPr>
        <w:pStyle w:val="a4"/>
      </w:pPr>
      <w:r>
        <w:t>- активизировать творческие способности, направленных на укрепление семейных отношений, ценностей и традиций через совместное творчество детей и взрослых.</w:t>
      </w:r>
    </w:p>
    <w:p w14:paraId="6BD8B83A" w14:textId="77777777" w:rsidR="0064761E" w:rsidRDefault="0064761E" w:rsidP="0064761E">
      <w:pPr>
        <w:pStyle w:val="a4"/>
      </w:pPr>
      <w:r>
        <w:t>-  развить познавательную активность и интерес к окружающей среде.</w:t>
      </w:r>
    </w:p>
    <w:p w14:paraId="74206D79" w14:textId="77777777" w:rsidR="0064761E" w:rsidRDefault="0064761E" w:rsidP="0064761E">
      <w:pPr>
        <w:pStyle w:val="a4"/>
      </w:pPr>
      <w:r>
        <w:t>-  повысить уровень творческой и исследовательской активности детей.</w:t>
      </w:r>
    </w:p>
    <w:p w14:paraId="1B14A416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01E78D7A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lang w:val="ru-RU"/>
        </w:rPr>
      </w:pPr>
      <w:r>
        <w:rPr>
          <w:b/>
        </w:rPr>
        <w:t>III</w:t>
      </w:r>
      <w:r>
        <w:rPr>
          <w:b/>
          <w:color w:val="000000"/>
          <w:lang w:val="ru-RU"/>
        </w:rPr>
        <w:t xml:space="preserve">. </w:t>
      </w:r>
      <w:r>
        <w:rPr>
          <w:b/>
          <w:bCs/>
          <w:color w:val="000000"/>
          <w:lang w:val="ru-RU"/>
        </w:rPr>
        <w:t>УЧАСТНИКИ КОНКУРСА</w:t>
      </w:r>
    </w:p>
    <w:p w14:paraId="2B2B3E9D" w14:textId="77777777" w:rsidR="0064761E" w:rsidRDefault="0064761E" w:rsidP="0064761E">
      <w:pPr>
        <w:autoSpaceDE w:val="0"/>
        <w:autoSpaceDN w:val="0"/>
        <w:adjustRightInd w:val="0"/>
        <w:jc w:val="both"/>
        <w:rPr>
          <w:b/>
          <w:color w:val="000000"/>
          <w:lang w:val="ru-RU"/>
        </w:rPr>
      </w:pPr>
      <w:r>
        <w:rPr>
          <w:lang w:val="ru-RU"/>
        </w:rPr>
        <w:t xml:space="preserve">         В Конкурсе принимают участие обучающиеся с 3-х до 16 лет образовательных организаций всех видов и типов, расположенных в Томской области и в других регионах России.</w:t>
      </w:r>
    </w:p>
    <w:p w14:paraId="350DD6D8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lang w:val="ru-RU"/>
        </w:rPr>
      </w:pPr>
    </w:p>
    <w:p w14:paraId="6EF7E3B9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</w:rPr>
        <w:t>IV</w:t>
      </w:r>
      <w:r>
        <w:rPr>
          <w:b/>
          <w:color w:val="000000"/>
          <w:lang w:val="ru-RU"/>
        </w:rPr>
        <w:t xml:space="preserve">. </w:t>
      </w:r>
      <w:r>
        <w:rPr>
          <w:b/>
          <w:bCs/>
          <w:color w:val="000000"/>
          <w:lang w:val="ru-RU"/>
        </w:rPr>
        <w:t>СРОКИ И МЕСТО ПРОВЕДЕНИЯ КОНКУРСА</w:t>
      </w:r>
    </w:p>
    <w:p w14:paraId="36E82672" w14:textId="77777777" w:rsidR="0064761E" w:rsidRDefault="0064761E" w:rsidP="0064761E">
      <w:pPr>
        <w:pStyle w:val="a4"/>
      </w:pPr>
      <w:r>
        <w:t>4.1.  Сроки проведения: с 05.09.2025 по 10.11.2025.</w:t>
      </w:r>
    </w:p>
    <w:p w14:paraId="0317AF2C" w14:textId="77777777" w:rsidR="0064761E" w:rsidRDefault="0064761E" w:rsidP="0064761E">
      <w:pPr>
        <w:pStyle w:val="a4"/>
      </w:pPr>
      <w:r>
        <w:t>I этап – предоставление конкурсных работ: с 05.09.2025 по 31.10.2025.</w:t>
      </w:r>
    </w:p>
    <w:p w14:paraId="3EA7D099" w14:textId="77777777" w:rsidR="0064761E" w:rsidRDefault="0064761E" w:rsidP="0064761E">
      <w:pPr>
        <w:pStyle w:val="a4"/>
      </w:pPr>
      <w:r>
        <w:t xml:space="preserve">II этап </w:t>
      </w:r>
      <w:r>
        <w:rPr>
          <w:iCs/>
        </w:rPr>
        <w:t>‒</w:t>
      </w:r>
      <w:r>
        <w:t xml:space="preserve"> экспертиза конкурсных работ и подведение итогов: с 01.11.2025 по 10.11.2025.</w:t>
      </w:r>
    </w:p>
    <w:p w14:paraId="46FA5E77" w14:textId="77777777" w:rsidR="0064761E" w:rsidRDefault="0064761E" w:rsidP="0064761E">
      <w:pPr>
        <w:pStyle w:val="a4"/>
      </w:pPr>
      <w:r>
        <w:t xml:space="preserve">III этап </w:t>
      </w:r>
      <w:r>
        <w:rPr>
          <w:iCs/>
        </w:rPr>
        <w:t>‒</w:t>
      </w:r>
      <w:r>
        <w:t xml:space="preserve"> </w:t>
      </w:r>
      <w:r>
        <w:rPr>
          <w:sz w:val="26"/>
          <w:szCs w:val="26"/>
        </w:rPr>
        <w:t>выдача наградных документов по итогам конкурса с 17</w:t>
      </w:r>
      <w:r>
        <w:t xml:space="preserve">.11.2025. </w:t>
      </w:r>
    </w:p>
    <w:p w14:paraId="0E06E6C2" w14:textId="77777777" w:rsidR="0064761E" w:rsidRDefault="0064761E" w:rsidP="0064761E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lang w:val="ru-RU"/>
        </w:rPr>
        <w:t xml:space="preserve">4.2. Место проведения конкурса: ТОИПКРО (г. Томск, ул. Пирогова, 10,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>. 202).</w:t>
      </w:r>
    </w:p>
    <w:p w14:paraId="39CF46B1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FD7C034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</w:rPr>
        <w:t>V</w:t>
      </w:r>
      <w:r>
        <w:rPr>
          <w:b/>
          <w:bCs/>
          <w:color w:val="000000"/>
          <w:lang w:val="ru-RU"/>
        </w:rPr>
        <w:t>. СОДЕРЖАНИЕ И ПОРЯДОК ПРОВЕДЕНИЯ КОНКУРСА</w:t>
      </w:r>
    </w:p>
    <w:p w14:paraId="72F564CD" w14:textId="77777777" w:rsidR="0064761E" w:rsidRDefault="0064761E" w:rsidP="0064761E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>5.1. Конкурс проводится в заочной форме по следующим номинациям для обучающихся:</w:t>
      </w:r>
    </w:p>
    <w:p w14:paraId="4B290B7A" w14:textId="77777777" w:rsidR="0064761E" w:rsidRDefault="0064761E" w:rsidP="0064761E">
      <w:pPr>
        <w:autoSpaceDE w:val="0"/>
        <w:autoSpaceDN w:val="0"/>
        <w:adjustRightInd w:val="0"/>
        <w:ind w:firstLine="426"/>
        <w:rPr>
          <w:b/>
          <w:bCs/>
          <w:lang w:val="ru-RU"/>
        </w:rPr>
      </w:pPr>
      <w:r>
        <w:rPr>
          <w:b/>
          <w:bCs/>
          <w:lang w:val="ru-RU"/>
        </w:rPr>
        <w:t>- «Золотая осень».</w:t>
      </w:r>
    </w:p>
    <w:p w14:paraId="00AA1CAB" w14:textId="77777777" w:rsidR="0064761E" w:rsidRDefault="0064761E" w:rsidP="0064761E">
      <w:pPr>
        <w:ind w:firstLine="426"/>
        <w:jc w:val="both"/>
        <w:rPr>
          <w:bCs/>
          <w:lang w:val="ru-RU"/>
        </w:rPr>
      </w:pPr>
      <w:r>
        <w:rPr>
          <w:bCs/>
          <w:lang w:val="ru-RU"/>
        </w:rPr>
        <w:t>Рисунки должны соответствовать тематике Конкурса («Краски осени»). На Конкурс предоставляется ссылка на р</w:t>
      </w:r>
      <w:r>
        <w:rPr>
          <w:lang w:val="ru-RU"/>
        </w:rPr>
        <w:t xml:space="preserve">исунки, которые могут быть выполнены на любом материале </w:t>
      </w:r>
      <w:r>
        <w:rPr>
          <w:bCs/>
          <w:lang w:val="ru-RU"/>
        </w:rPr>
        <w:t xml:space="preserve">(ватман, картон, холст, дерево и т.д.) и исполнены в любой технике рисования (масло, акварель, тушь, цветные карандаши, мелки, песок и </w:t>
      </w:r>
      <w:proofErr w:type="spellStart"/>
      <w:r>
        <w:rPr>
          <w:bCs/>
          <w:lang w:val="ru-RU"/>
        </w:rPr>
        <w:t>т.д</w:t>
      </w:r>
      <w:proofErr w:type="spellEnd"/>
      <w:r>
        <w:rPr>
          <w:bCs/>
          <w:lang w:val="ru-RU"/>
        </w:rPr>
        <w:t>).</w:t>
      </w:r>
    </w:p>
    <w:p w14:paraId="191A7B54" w14:textId="77777777" w:rsidR="0064761E" w:rsidRDefault="0064761E" w:rsidP="0064761E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Критерии оценки материалов Конкурса:</w:t>
      </w:r>
    </w:p>
    <w:tbl>
      <w:tblPr>
        <w:tblW w:w="89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3"/>
        <w:gridCol w:w="2125"/>
      </w:tblGrid>
      <w:tr w:rsidR="0064761E" w14:paraId="055593D5" w14:textId="77777777" w:rsidTr="00647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09A1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28BD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Критерии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A22E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Баллы</w:t>
            </w:r>
          </w:p>
        </w:tc>
      </w:tr>
      <w:tr w:rsidR="0064761E" w14:paraId="26885D79" w14:textId="77777777" w:rsidTr="0064761E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130B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i/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Творческий подход</w:t>
            </w:r>
          </w:p>
        </w:tc>
      </w:tr>
      <w:tr w:rsidR="0064761E" w14:paraId="1047344A" w14:textId="77777777" w:rsidTr="00647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A194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A219490" w14:textId="77777777" w:rsidR="0064761E" w:rsidRDefault="0064761E">
            <w:pPr>
              <w:keepNext/>
              <w:tabs>
                <w:tab w:val="left" w:pos="5670"/>
              </w:tabs>
              <w:spacing w:line="256" w:lineRule="auto"/>
              <w:jc w:val="both"/>
              <w:outlineLvl w:val="1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соответствие теме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446F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05A1CC49" w14:textId="77777777" w:rsidTr="00647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5D2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EBF1FD7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i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художественный вкус, оригинальность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3793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093024D9" w14:textId="77777777" w:rsidTr="0064761E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C3BE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i/>
                <w:lang w:val="ru-RU"/>
              </w:rPr>
            </w:pPr>
            <w:r>
              <w:rPr>
                <w:i/>
                <w:color w:val="000000"/>
                <w:lang w:val="ru-RU"/>
              </w:rPr>
              <w:lastRenderedPageBreak/>
              <w:t>Качество</w:t>
            </w:r>
          </w:p>
        </w:tc>
      </w:tr>
      <w:tr w:rsidR="0064761E" w14:paraId="27860967" w14:textId="77777777" w:rsidTr="00647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3DA0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C02DDB8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>эстетический вид и оформление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B755" w14:textId="77777777" w:rsidR="0064761E" w:rsidRDefault="0064761E">
            <w:pPr>
              <w:spacing w:line="256" w:lineRule="auto"/>
              <w:jc w:val="center"/>
            </w:pPr>
            <w:r>
              <w:rPr>
                <w:lang w:val="ru-RU"/>
              </w:rPr>
              <w:t>0-2</w:t>
            </w:r>
          </w:p>
        </w:tc>
      </w:tr>
      <w:tr w:rsidR="0064761E" w14:paraId="492C6BF5" w14:textId="77777777" w:rsidTr="00647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7FDF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8ED647A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>качество выполнения и аккуратность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8DB0" w14:textId="77777777" w:rsidR="0064761E" w:rsidRDefault="0064761E">
            <w:pPr>
              <w:spacing w:line="256" w:lineRule="auto"/>
              <w:jc w:val="center"/>
            </w:pPr>
            <w:r>
              <w:rPr>
                <w:lang w:val="ru-RU"/>
              </w:rPr>
              <w:t>0-2</w:t>
            </w:r>
          </w:p>
        </w:tc>
      </w:tr>
      <w:tr w:rsidR="0064761E" w14:paraId="3F9B6F09" w14:textId="77777777" w:rsidTr="0064761E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9BC" w14:textId="77777777" w:rsidR="0064761E" w:rsidRDefault="0064761E">
            <w:pPr>
              <w:spacing w:line="256" w:lineRule="auto"/>
              <w:jc w:val="right"/>
            </w:pPr>
            <w:proofErr w:type="spellStart"/>
            <w:r>
              <w:t>Максимальное</w:t>
            </w:r>
            <w:proofErr w:type="spellEnd"/>
            <w:r>
              <w:t xml:space="preserve"> 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211" w14:textId="77777777" w:rsidR="0064761E" w:rsidRDefault="0064761E">
            <w:pPr>
              <w:spacing w:after="200" w:line="276" w:lineRule="auto"/>
              <w:ind w:left="72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  8</w:t>
            </w:r>
          </w:p>
        </w:tc>
      </w:tr>
    </w:tbl>
    <w:p w14:paraId="48FF85A9" w14:textId="77777777" w:rsidR="0064761E" w:rsidRDefault="0064761E" w:rsidP="0064761E">
      <w:pPr>
        <w:autoSpaceDE w:val="0"/>
        <w:autoSpaceDN w:val="0"/>
        <w:adjustRightInd w:val="0"/>
        <w:rPr>
          <w:b/>
          <w:bCs/>
          <w:lang w:val="ru-RU"/>
        </w:rPr>
      </w:pPr>
    </w:p>
    <w:p w14:paraId="0DB772A0" w14:textId="77777777" w:rsidR="0064761E" w:rsidRDefault="0064761E" w:rsidP="0064761E">
      <w:pPr>
        <w:autoSpaceDE w:val="0"/>
        <w:autoSpaceDN w:val="0"/>
        <w:adjustRightInd w:val="0"/>
        <w:ind w:firstLine="426"/>
        <w:rPr>
          <w:b/>
          <w:bCs/>
          <w:lang w:val="ru-RU"/>
        </w:rPr>
      </w:pPr>
      <w:r>
        <w:rPr>
          <w:b/>
          <w:bCs/>
          <w:lang w:val="ru-RU"/>
        </w:rPr>
        <w:t>- «Мастерская осени».</w:t>
      </w:r>
    </w:p>
    <w:p w14:paraId="51B50983" w14:textId="77777777" w:rsidR="0064761E" w:rsidRDefault="0064761E" w:rsidP="0064761E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bCs/>
          <w:lang w:val="ru-RU"/>
        </w:rPr>
        <w:tab/>
        <w:t>На Конкурс представляется ссылка на фото декоративно-прикладных работ, которые могут быть выполнены в любой т</w:t>
      </w:r>
      <w:r>
        <w:rPr>
          <w:lang w:val="ru-RU"/>
        </w:rPr>
        <w:t xml:space="preserve">ехнике исполнения с использованием любых материалов: </w:t>
      </w:r>
      <w:r>
        <w:rPr>
          <w:bCs/>
          <w:lang w:val="ru-RU"/>
        </w:rPr>
        <w:t xml:space="preserve">лепка из глины, теста, папье-маше; художественная обработка дерева (резьба, роспись); художественная обработка ткани; художественное оформление стекла; изготовление кукол (сценических, народных скруток, оберегов, мягкая игрушка); моделирование из бумаги, фольги; кружевоплетение, вязание (спицами, крючком); </w:t>
      </w:r>
      <w:proofErr w:type="spellStart"/>
      <w:r>
        <w:rPr>
          <w:bCs/>
          <w:lang w:val="ru-RU"/>
        </w:rPr>
        <w:t>бисероплетение</w:t>
      </w:r>
      <w:proofErr w:type="spellEnd"/>
      <w:r>
        <w:rPr>
          <w:bCs/>
          <w:lang w:val="ru-RU"/>
        </w:rPr>
        <w:t xml:space="preserve">; художественное валяние; квиллинг и т.д. </w:t>
      </w:r>
    </w:p>
    <w:p w14:paraId="293AD8EF" w14:textId="77777777" w:rsidR="0064761E" w:rsidRDefault="0064761E" w:rsidP="0064761E">
      <w:pPr>
        <w:rPr>
          <w:color w:val="000000"/>
          <w:lang w:val="ru-RU"/>
        </w:rPr>
      </w:pPr>
      <w:r>
        <w:rPr>
          <w:color w:val="000000"/>
          <w:lang w:val="ru-RU"/>
        </w:rPr>
        <w:t>Критерии оценки материалов Конкурса:</w:t>
      </w:r>
    </w:p>
    <w:tbl>
      <w:tblPr>
        <w:tblW w:w="8925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3"/>
        <w:gridCol w:w="2125"/>
      </w:tblGrid>
      <w:tr w:rsidR="0064761E" w14:paraId="78EAC429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10358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0A1B7D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Критерии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CD600F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Баллы</w:t>
            </w:r>
          </w:p>
        </w:tc>
      </w:tr>
      <w:tr w:rsidR="0064761E" w14:paraId="4790A592" w14:textId="77777777" w:rsidTr="0064761E"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74593F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i/>
                <w:lang w:val="ru-RU"/>
              </w:rPr>
            </w:pPr>
            <w:r>
              <w:rPr>
                <w:bCs/>
                <w:i/>
                <w:iCs/>
                <w:lang w:val="ru-RU"/>
              </w:rPr>
              <w:t>Творческий подход</w:t>
            </w:r>
          </w:p>
        </w:tc>
      </w:tr>
      <w:tr w:rsidR="0064761E" w14:paraId="06EC2A56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2CAA28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88B63" w14:textId="77777777" w:rsidR="0064761E" w:rsidRDefault="0064761E">
            <w:pPr>
              <w:keepNext/>
              <w:tabs>
                <w:tab w:val="left" w:pos="5670"/>
              </w:tabs>
              <w:spacing w:line="256" w:lineRule="auto"/>
              <w:jc w:val="both"/>
              <w:outlineLvl w:val="1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соответствие теме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581A0D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70BC2CA1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20CEE7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AE4D75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цветовое решение, колорит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DE5DAA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3CA77A9B" w14:textId="77777777" w:rsidTr="0064761E"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90F93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i/>
                <w:lang w:val="ru-RU"/>
              </w:rPr>
            </w:pPr>
            <w:r>
              <w:rPr>
                <w:i/>
                <w:color w:val="000000"/>
                <w:lang w:val="ru-RU"/>
              </w:rPr>
              <w:t>Качество</w:t>
            </w:r>
          </w:p>
        </w:tc>
      </w:tr>
      <w:tr w:rsidR="0064761E" w14:paraId="33902215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75E0F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801F72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>эстетический вид и оформление работы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432286" w14:textId="77777777" w:rsidR="0064761E" w:rsidRDefault="0064761E">
            <w:pPr>
              <w:spacing w:line="256" w:lineRule="auto"/>
              <w:jc w:val="center"/>
            </w:pPr>
            <w:r>
              <w:rPr>
                <w:lang w:val="ru-RU"/>
              </w:rPr>
              <w:t>0-2</w:t>
            </w:r>
          </w:p>
        </w:tc>
      </w:tr>
      <w:tr w:rsidR="0064761E" w14:paraId="491D71FC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84A55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C87C65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>качество выполнения и аккуратность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58D62D" w14:textId="77777777" w:rsidR="0064761E" w:rsidRDefault="0064761E">
            <w:pPr>
              <w:spacing w:line="256" w:lineRule="auto"/>
              <w:jc w:val="center"/>
            </w:pPr>
            <w:r>
              <w:rPr>
                <w:lang w:val="ru-RU"/>
              </w:rPr>
              <w:t>0-2</w:t>
            </w:r>
          </w:p>
        </w:tc>
      </w:tr>
      <w:tr w:rsidR="0064761E" w14:paraId="1CCA798C" w14:textId="77777777" w:rsidTr="0064761E"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AB148" w14:textId="77777777" w:rsidR="0064761E" w:rsidRDefault="0064761E">
            <w:pPr>
              <w:spacing w:line="256" w:lineRule="auto"/>
              <w:jc w:val="right"/>
            </w:pPr>
            <w:proofErr w:type="spellStart"/>
            <w:r>
              <w:t>Максимальное</w:t>
            </w:r>
            <w:proofErr w:type="spellEnd"/>
            <w:r>
              <w:t xml:space="preserve"> 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FDDBC" w14:textId="77777777" w:rsidR="0064761E" w:rsidRDefault="0064761E">
            <w:pPr>
              <w:spacing w:after="200" w:line="276" w:lineRule="auto"/>
              <w:ind w:left="72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  8</w:t>
            </w:r>
          </w:p>
        </w:tc>
      </w:tr>
    </w:tbl>
    <w:p w14:paraId="1EA5BA44" w14:textId="77777777" w:rsidR="0064761E" w:rsidRDefault="0064761E" w:rsidP="0064761E">
      <w:pPr>
        <w:autoSpaceDE w:val="0"/>
        <w:autoSpaceDN w:val="0"/>
        <w:adjustRightInd w:val="0"/>
        <w:ind w:firstLine="426"/>
        <w:rPr>
          <w:b/>
          <w:bCs/>
          <w:lang w:val="ru-RU"/>
        </w:rPr>
      </w:pPr>
    </w:p>
    <w:p w14:paraId="56E78457" w14:textId="77777777" w:rsidR="0064761E" w:rsidRDefault="0064761E" w:rsidP="0064761E">
      <w:pPr>
        <w:autoSpaceDE w:val="0"/>
        <w:autoSpaceDN w:val="0"/>
        <w:adjustRightInd w:val="0"/>
        <w:ind w:firstLine="426"/>
        <w:rPr>
          <w:b/>
          <w:bCs/>
          <w:lang w:val="ru-RU"/>
        </w:rPr>
      </w:pPr>
      <w:r>
        <w:rPr>
          <w:b/>
          <w:bCs/>
          <w:lang w:val="ru-RU"/>
        </w:rPr>
        <w:t>- «Осенний букет».</w:t>
      </w:r>
    </w:p>
    <w:p w14:paraId="0ACCDBF2" w14:textId="77777777" w:rsidR="0064761E" w:rsidRDefault="0064761E" w:rsidP="0064761E">
      <w:pPr>
        <w:pStyle w:val="a6"/>
        <w:autoSpaceDE w:val="0"/>
        <w:autoSpaceDN w:val="0"/>
        <w:adjustRightInd w:val="0"/>
        <w:ind w:left="0" w:firstLine="426"/>
        <w:jc w:val="both"/>
        <w:rPr>
          <w:lang w:val="ru-RU"/>
        </w:rPr>
      </w:pPr>
      <w:r>
        <w:rPr>
          <w:lang w:val="ru-RU"/>
        </w:rPr>
        <w:t xml:space="preserve">На Конкурс представляется ссылка на фото осеннего букета. Допускается выполнение работы в различных технологиях, использование дополнительного природного материала. </w:t>
      </w:r>
    </w:p>
    <w:p w14:paraId="701E7A53" w14:textId="77777777" w:rsidR="0064761E" w:rsidRDefault="0064761E" w:rsidP="0064761E">
      <w:pPr>
        <w:rPr>
          <w:color w:val="000000"/>
          <w:lang w:val="ru-RU"/>
        </w:rPr>
      </w:pPr>
      <w:r>
        <w:rPr>
          <w:color w:val="000000"/>
          <w:lang w:val="ru-RU"/>
        </w:rPr>
        <w:t>Критерии оценки материалов Конкурса:</w:t>
      </w:r>
    </w:p>
    <w:tbl>
      <w:tblPr>
        <w:tblW w:w="8925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3"/>
        <w:gridCol w:w="2125"/>
      </w:tblGrid>
      <w:tr w:rsidR="0064761E" w14:paraId="12F139D3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47B0D2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574D11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Критерии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346AC7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Баллы</w:t>
            </w:r>
          </w:p>
        </w:tc>
      </w:tr>
      <w:tr w:rsidR="0064761E" w14:paraId="300DE405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440BD9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876684" w14:textId="77777777" w:rsidR="0064761E" w:rsidRDefault="0064761E">
            <w:pPr>
              <w:keepNext/>
              <w:tabs>
                <w:tab w:val="left" w:pos="5670"/>
              </w:tabs>
              <w:spacing w:line="256" w:lineRule="auto"/>
              <w:jc w:val="both"/>
              <w:outlineLvl w:val="1"/>
              <w:rPr>
                <w:bCs/>
                <w:iCs/>
                <w:lang w:val="ru-RU"/>
              </w:rPr>
            </w:pPr>
            <w:r>
              <w:rPr>
                <w:bCs/>
                <w:lang w:val="ru-RU"/>
              </w:rPr>
              <w:t>художественный уровень исполнения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7491E5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57138044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F167E3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B41AA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i/>
                <w:lang w:val="ru-RU"/>
              </w:rPr>
            </w:pPr>
            <w:r>
              <w:rPr>
                <w:bCs/>
                <w:lang w:val="ru-RU"/>
              </w:rPr>
              <w:t>общее восприятие и оригинальность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2D434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21DE011C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CA572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D3B9BE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bCs/>
                <w:lang w:val="ru-RU"/>
              </w:rPr>
              <w:t>техника и качество исполнения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8971C2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31D3EF34" w14:textId="77777777" w:rsidTr="0064761E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DD5CA5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381F1A" w14:textId="77777777" w:rsidR="0064761E" w:rsidRDefault="0064761E">
            <w:pPr>
              <w:tabs>
                <w:tab w:val="left" w:pos="5670"/>
              </w:tabs>
              <w:spacing w:line="25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творческий подход и композиционная завершенность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0DF746" w14:textId="77777777" w:rsidR="0064761E" w:rsidRDefault="0064761E">
            <w:pPr>
              <w:tabs>
                <w:tab w:val="left" w:pos="5670"/>
              </w:tabs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0-2</w:t>
            </w:r>
          </w:p>
        </w:tc>
      </w:tr>
      <w:tr w:rsidR="0064761E" w14:paraId="40F3E00E" w14:textId="77777777" w:rsidTr="0064761E"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8C6F44" w14:textId="77777777" w:rsidR="0064761E" w:rsidRDefault="0064761E">
            <w:pPr>
              <w:spacing w:line="256" w:lineRule="auto"/>
              <w:jc w:val="right"/>
            </w:pPr>
            <w:proofErr w:type="spellStart"/>
            <w:r>
              <w:t>Максим</w:t>
            </w:r>
            <w:r>
              <w:rPr>
                <w:lang w:val="ru-RU"/>
              </w:rPr>
              <w:t>альное</w:t>
            </w:r>
            <w:proofErr w:type="spellEnd"/>
            <w:r>
              <w:rPr>
                <w:lang w:val="ru-RU"/>
              </w:rPr>
              <w:t xml:space="preserve"> количество</w:t>
            </w:r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54138" w14:textId="77777777" w:rsidR="0064761E" w:rsidRDefault="0064761E">
            <w:pPr>
              <w:spacing w:after="200" w:line="276" w:lineRule="auto"/>
              <w:ind w:left="72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  8</w:t>
            </w:r>
          </w:p>
        </w:tc>
      </w:tr>
    </w:tbl>
    <w:p w14:paraId="66E74356" w14:textId="77777777" w:rsidR="0064761E" w:rsidRDefault="0064761E" w:rsidP="0064761E">
      <w:pPr>
        <w:autoSpaceDE w:val="0"/>
        <w:autoSpaceDN w:val="0"/>
        <w:adjustRightInd w:val="0"/>
        <w:rPr>
          <w:bCs/>
          <w:lang w:val="ru-RU"/>
        </w:rPr>
      </w:pPr>
    </w:p>
    <w:p w14:paraId="510F3AAB" w14:textId="77777777" w:rsidR="0064761E" w:rsidRDefault="0064761E" w:rsidP="0064761E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5.2. Все критерии оцениваются по двухбалльной шкале: </w:t>
      </w:r>
    </w:p>
    <w:p w14:paraId="504A98B2" w14:textId="77777777" w:rsidR="0064761E" w:rsidRDefault="0064761E" w:rsidP="0064761E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0 балл – отсутствует; </w:t>
      </w:r>
    </w:p>
    <w:p w14:paraId="58D0D80D" w14:textId="77777777" w:rsidR="0064761E" w:rsidRDefault="0064761E" w:rsidP="0064761E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1 балл – присутствует частично; </w:t>
      </w:r>
    </w:p>
    <w:p w14:paraId="5EFD606F" w14:textId="77777777" w:rsidR="0064761E" w:rsidRDefault="0064761E" w:rsidP="0064761E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>2 балл – присутствует в полной мере.</w:t>
      </w:r>
    </w:p>
    <w:p w14:paraId="396969E0" w14:textId="77777777" w:rsidR="0064761E" w:rsidRDefault="0064761E" w:rsidP="0064761E">
      <w:pPr>
        <w:jc w:val="both"/>
        <w:rPr>
          <w:lang w:val="ru-RU" w:eastAsia="ru-RU"/>
        </w:rPr>
      </w:pPr>
    </w:p>
    <w:p w14:paraId="1C0F9144" w14:textId="77777777" w:rsidR="0064761E" w:rsidRDefault="0064761E" w:rsidP="0064761E">
      <w:pPr>
        <w:jc w:val="both"/>
        <w:rPr>
          <w:lang w:val="ru-RU" w:eastAsia="ru-RU"/>
        </w:rPr>
      </w:pPr>
      <w:r>
        <w:rPr>
          <w:lang w:val="ru-RU" w:eastAsia="ru-RU"/>
        </w:rPr>
        <w:t>5.3. Подведение итогов конкурса будет проходить отдельно по каждой номинации в соответствии с категорией участников:</w:t>
      </w:r>
    </w:p>
    <w:p w14:paraId="1C449DD8" w14:textId="77777777" w:rsidR="0064761E" w:rsidRDefault="0064761E" w:rsidP="0064761E">
      <w:pPr>
        <w:rPr>
          <w:color w:val="000000"/>
          <w:lang w:val="ru-RU"/>
        </w:rPr>
      </w:pPr>
      <w:r>
        <w:rPr>
          <w:color w:val="000000"/>
          <w:lang w:val="ru-RU"/>
        </w:rPr>
        <w:t>- воспитанники ДОО;</w:t>
      </w:r>
    </w:p>
    <w:p w14:paraId="0F682D88" w14:textId="77777777" w:rsidR="0064761E" w:rsidRDefault="0064761E" w:rsidP="0064761E">
      <w:pPr>
        <w:rPr>
          <w:color w:val="000000"/>
          <w:lang w:val="ru-RU"/>
        </w:rPr>
      </w:pPr>
      <w:r>
        <w:rPr>
          <w:color w:val="000000"/>
          <w:lang w:val="ru-RU"/>
        </w:rPr>
        <w:t>- обучающиеся начального звена;</w:t>
      </w:r>
    </w:p>
    <w:p w14:paraId="2AA76784" w14:textId="77777777" w:rsidR="0064761E" w:rsidRDefault="0064761E" w:rsidP="0064761E">
      <w:pPr>
        <w:rPr>
          <w:color w:val="000000"/>
          <w:lang w:val="ru-RU"/>
        </w:rPr>
      </w:pPr>
      <w:r>
        <w:rPr>
          <w:color w:val="000000"/>
          <w:lang w:val="ru-RU"/>
        </w:rPr>
        <w:t>- обучающиеся среднего звена;</w:t>
      </w:r>
    </w:p>
    <w:p w14:paraId="733AF3C3" w14:textId="77777777" w:rsidR="0064761E" w:rsidRDefault="0064761E" w:rsidP="0064761E">
      <w:pPr>
        <w:spacing w:after="200" w:line="276" w:lineRule="auto"/>
        <w:contextualSpacing/>
        <w:rPr>
          <w:lang w:val="ru-RU" w:eastAsia="ru-RU"/>
        </w:rPr>
      </w:pPr>
      <w:r>
        <w:rPr>
          <w:color w:val="000000"/>
          <w:lang w:val="ru-RU"/>
        </w:rPr>
        <w:t>- обучающиеся старшего звена.</w:t>
      </w:r>
    </w:p>
    <w:p w14:paraId="37A6849D" w14:textId="77777777" w:rsidR="0064761E" w:rsidRDefault="0064761E" w:rsidP="0064761E">
      <w:pPr>
        <w:autoSpaceDE w:val="0"/>
        <w:autoSpaceDN w:val="0"/>
        <w:adjustRightInd w:val="0"/>
        <w:rPr>
          <w:bCs/>
          <w:lang w:val="ru-RU"/>
        </w:rPr>
      </w:pPr>
    </w:p>
    <w:p w14:paraId="0A3A4FC8" w14:textId="77777777" w:rsidR="0064761E" w:rsidRDefault="0064761E" w:rsidP="0064761E">
      <w:pPr>
        <w:autoSpaceDE w:val="0"/>
        <w:autoSpaceDN w:val="0"/>
        <w:adjustRightInd w:val="0"/>
        <w:jc w:val="center"/>
        <w:rPr>
          <w:b/>
          <w:lang w:val="ru-RU"/>
        </w:rPr>
      </w:pPr>
      <w:r>
        <w:rPr>
          <w:b/>
        </w:rPr>
        <w:t>VI</w:t>
      </w:r>
      <w:r>
        <w:rPr>
          <w:b/>
          <w:lang w:val="ru-RU"/>
        </w:rPr>
        <w:t>. ОРГАНИЗАЦИЯ КОНКУРСА</w:t>
      </w:r>
    </w:p>
    <w:p w14:paraId="7A136FD6" w14:textId="77777777" w:rsidR="0064761E" w:rsidRDefault="0064761E" w:rsidP="0064761E">
      <w:pPr>
        <w:jc w:val="both"/>
        <w:rPr>
          <w:lang w:val="ru-RU" w:eastAsia="ru-RU"/>
        </w:rPr>
      </w:pPr>
      <w:bookmarkStart w:id="0" w:name="bookmark10"/>
      <w:r>
        <w:rPr>
          <w:lang w:val="ru-RU" w:eastAsia="ru-RU"/>
        </w:rPr>
        <w:t>6.1. Организацией Конкурса занимается оргкомитет. Оргкомитет формирует экспертную комиссию. В состав экспертной комиссии входят сотрудники ТОИПКРО и опытные педагоги Томской области.</w:t>
      </w:r>
    </w:p>
    <w:p w14:paraId="56B6702F" w14:textId="77777777" w:rsidR="0064761E" w:rsidRDefault="0064761E" w:rsidP="0064761E">
      <w:pPr>
        <w:autoSpaceDE w:val="0"/>
        <w:autoSpaceDN w:val="0"/>
        <w:adjustRightInd w:val="0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6.2. По организационным вопросам обращаться к координатору Конкурса Григорович Елене Валерьевне, специалисту по УМР ЦРКПОС, +7(3822) 90-20-56, toipkro.konkurs@mail.ru.</w:t>
      </w:r>
    </w:p>
    <w:p w14:paraId="2FFA9643" w14:textId="77777777" w:rsidR="0064761E" w:rsidRDefault="0064761E" w:rsidP="0064761E">
      <w:pPr>
        <w:autoSpaceDE w:val="0"/>
        <w:autoSpaceDN w:val="0"/>
        <w:adjustRightInd w:val="0"/>
        <w:jc w:val="both"/>
        <w:rPr>
          <w:lang w:val="ru-RU" w:eastAsia="ru-RU"/>
        </w:rPr>
      </w:pPr>
      <w:r>
        <w:rPr>
          <w:lang w:val="ru-RU" w:eastAsia="ru-RU"/>
        </w:rPr>
        <w:t>6.3. Для участия в Конкурсе необходимо:</w:t>
      </w:r>
    </w:p>
    <w:p w14:paraId="3B63645A" w14:textId="77777777" w:rsidR="0064761E" w:rsidRDefault="0064761E" w:rsidP="0064761E">
      <w:pPr>
        <w:autoSpaceDE w:val="0"/>
        <w:autoSpaceDN w:val="0"/>
        <w:adjustRightInd w:val="0"/>
        <w:jc w:val="both"/>
        <w:rPr>
          <w:lang w:val="ru-RU" w:eastAsia="ru-RU"/>
        </w:rPr>
      </w:pPr>
      <w:r>
        <w:rPr>
          <w:lang w:val="ru-RU" w:eastAsia="ru-RU"/>
        </w:rPr>
        <w:t>– Конкурсные работы разместить в сети Интернет (любое облачное хранилище).</w:t>
      </w:r>
    </w:p>
    <w:p w14:paraId="6F0DACA1" w14:textId="77777777" w:rsidR="0064761E" w:rsidRDefault="0064761E" w:rsidP="0064761E">
      <w:pPr>
        <w:autoSpaceDE w:val="0"/>
        <w:autoSpaceDN w:val="0"/>
        <w:adjustRightInd w:val="0"/>
        <w:jc w:val="both"/>
        <w:rPr>
          <w:lang w:val="ru-RU" w:eastAsia="ru-RU"/>
        </w:rPr>
      </w:pPr>
      <w:r>
        <w:rPr>
          <w:lang w:val="ru-RU" w:eastAsia="ru-RU"/>
        </w:rPr>
        <w:t xml:space="preserve">– Заполнить форму на участие в Конкурсе по ссылке:  </w:t>
      </w:r>
      <w:bookmarkEnd w:id="0"/>
    </w:p>
    <w:p w14:paraId="7AA497D1" w14:textId="77777777" w:rsidR="0064761E" w:rsidRDefault="0064761E" w:rsidP="0064761E">
      <w:pPr>
        <w:autoSpaceDE w:val="0"/>
        <w:autoSpaceDN w:val="0"/>
        <w:adjustRightInd w:val="0"/>
        <w:jc w:val="both"/>
        <w:rPr>
          <w:lang w:val="ru-RU" w:eastAsia="ru-RU"/>
        </w:rPr>
      </w:pPr>
      <w:hyperlink r:id="rId4" w:history="1">
        <w:r>
          <w:rPr>
            <w:rStyle w:val="a3"/>
            <w:lang w:val="ru-RU" w:eastAsia="ru-RU"/>
          </w:rPr>
          <w:t>https://forms.yandex.ru/u/66cd87edc417f304f88ee3c1/</w:t>
        </w:r>
      </w:hyperlink>
      <w:r>
        <w:rPr>
          <w:lang w:val="ru-RU" w:eastAsia="ru-RU"/>
        </w:rPr>
        <w:t xml:space="preserve">            </w:t>
      </w:r>
    </w:p>
    <w:p w14:paraId="17612C88" w14:textId="77777777" w:rsidR="0064761E" w:rsidRDefault="0064761E" w:rsidP="0064761E">
      <w:pPr>
        <w:autoSpaceDE w:val="0"/>
        <w:autoSpaceDN w:val="0"/>
        <w:adjustRightInd w:val="0"/>
        <w:jc w:val="both"/>
        <w:rPr>
          <w:lang w:val="ru-RU" w:eastAsia="ru-RU"/>
        </w:rPr>
      </w:pPr>
      <w:r>
        <w:rPr>
          <w:lang w:val="ru-RU" w:eastAsia="ru-RU"/>
        </w:rPr>
        <w:t>– Вставить ссылку на конкурсную работу и ссылку на документ об оплате в форму регистрации.</w:t>
      </w:r>
    </w:p>
    <w:p w14:paraId="05F61DC6" w14:textId="77777777" w:rsidR="0064761E" w:rsidRDefault="0064761E" w:rsidP="0064761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6.4. За участие в Конкурсе выдаются дипломы в электронном виде.</w:t>
      </w:r>
    </w:p>
    <w:p w14:paraId="4DE0E987" w14:textId="77777777" w:rsidR="0064761E" w:rsidRDefault="0064761E" w:rsidP="0064761E">
      <w:pPr>
        <w:rPr>
          <w:b/>
          <w:lang w:val="ru-RU"/>
        </w:rPr>
      </w:pPr>
    </w:p>
    <w:p w14:paraId="486BCD83" w14:textId="77777777" w:rsidR="0064761E" w:rsidRDefault="0064761E" w:rsidP="0064761E">
      <w:pPr>
        <w:jc w:val="center"/>
        <w:rPr>
          <w:b/>
          <w:bCs/>
          <w:color w:val="000000"/>
          <w:lang w:val="ru-RU"/>
        </w:rPr>
      </w:pPr>
      <w:r>
        <w:rPr>
          <w:b/>
        </w:rPr>
        <w:t>VII</w:t>
      </w:r>
      <w:r>
        <w:rPr>
          <w:b/>
          <w:lang w:val="ru-RU"/>
        </w:rPr>
        <w:t>.</w:t>
      </w:r>
      <w:r>
        <w:rPr>
          <w:b/>
          <w:color w:val="000000"/>
          <w:lang w:val="ru-RU"/>
        </w:rPr>
        <w:t xml:space="preserve"> </w:t>
      </w:r>
      <w:r>
        <w:rPr>
          <w:b/>
          <w:lang w:val="ru-RU"/>
        </w:rPr>
        <w:t>ПОРЯДОК ВЫДАЧИ ДОКУМЕНТОВ И НАГРАЖДЕНИЕ</w:t>
      </w:r>
    </w:p>
    <w:p w14:paraId="6AB802E3" w14:textId="77777777" w:rsidR="0064761E" w:rsidRDefault="0064761E" w:rsidP="0064761E">
      <w:pPr>
        <w:jc w:val="both"/>
        <w:rPr>
          <w:lang w:val="ru-RU" w:eastAsia="ru-RU"/>
        </w:rPr>
      </w:pPr>
      <w:r>
        <w:rPr>
          <w:lang w:val="ru-RU" w:eastAsia="ru-RU"/>
        </w:rPr>
        <w:t xml:space="preserve">7.1. Выдача документов об участии в </w:t>
      </w:r>
      <w:r>
        <w:rPr>
          <w:color w:val="000000"/>
          <w:lang w:val="ru-RU"/>
        </w:rPr>
        <w:t>Конкурсе</w:t>
      </w:r>
      <w:r>
        <w:rPr>
          <w:lang w:val="ru-RU" w:eastAsia="ru-RU"/>
        </w:rPr>
        <w:t xml:space="preserve"> осуществляется после окончания экспертизы всех конкурсных материалов.</w:t>
      </w:r>
    </w:p>
    <w:p w14:paraId="3053B8AD" w14:textId="77777777" w:rsidR="0064761E" w:rsidRDefault="0064761E" w:rsidP="0064761E">
      <w:pPr>
        <w:jc w:val="both"/>
        <w:rPr>
          <w:lang w:val="ru-RU" w:eastAsia="ru-RU"/>
        </w:rPr>
      </w:pPr>
      <w:r>
        <w:rPr>
          <w:lang w:val="ru-RU" w:eastAsia="ru-RU"/>
        </w:rPr>
        <w:t xml:space="preserve">7.2. Победители и призеры награждаются дипломами. Количество победителей и призеров не превышает 20% от общего числа участников. Остальные участники получают диплом участника, подтверждающий их участие в </w:t>
      </w:r>
      <w:r>
        <w:rPr>
          <w:color w:val="000000"/>
          <w:lang w:val="ru-RU"/>
        </w:rPr>
        <w:t>Конкурсе</w:t>
      </w:r>
      <w:r>
        <w:rPr>
          <w:lang w:val="ru-RU" w:eastAsia="ru-RU"/>
        </w:rPr>
        <w:t xml:space="preserve">. </w:t>
      </w:r>
      <w:r>
        <w:rPr>
          <w:color w:val="000000"/>
          <w:lang w:val="ru-RU"/>
        </w:rPr>
        <w:t xml:space="preserve">Педагогам, подготовившим к Конкурсу более 5 участников, вручается </w:t>
      </w:r>
      <w:r>
        <w:rPr>
          <w:lang w:val="ru-RU" w:eastAsia="ru-RU"/>
        </w:rPr>
        <w:t>электронное Благодарственное</w:t>
      </w:r>
      <w:r>
        <w:rPr>
          <w:color w:val="000000"/>
          <w:lang w:val="ru-RU"/>
        </w:rPr>
        <w:t xml:space="preserve"> письмо. </w:t>
      </w:r>
    </w:p>
    <w:p w14:paraId="16E08224" w14:textId="77777777" w:rsidR="0064761E" w:rsidRDefault="0064761E" w:rsidP="0064761E">
      <w:pPr>
        <w:jc w:val="both"/>
        <w:rPr>
          <w:sz w:val="26"/>
          <w:szCs w:val="26"/>
          <w:lang w:val="ru-RU" w:eastAsia="ru-RU"/>
        </w:rPr>
      </w:pPr>
      <w:r>
        <w:rPr>
          <w:lang w:val="ru-RU" w:eastAsia="ru-RU"/>
        </w:rPr>
        <w:t>7.3. Форма заполняется в электронном виде. Будьте внимательны при заполнении заявки: представленные вами данные будут использованы при оформлении наградных документов!</w:t>
      </w:r>
      <w:r>
        <w:rPr>
          <w:color w:val="FF0000"/>
          <w:lang w:val="ru-RU"/>
        </w:rPr>
        <w:t xml:space="preserve"> </w:t>
      </w:r>
    </w:p>
    <w:p w14:paraId="3DED68E2" w14:textId="77777777" w:rsidR="0064761E" w:rsidRDefault="0064761E" w:rsidP="0064761E">
      <w:pPr>
        <w:jc w:val="both"/>
        <w:rPr>
          <w:b/>
          <w:lang w:val="ru-RU"/>
        </w:rPr>
      </w:pPr>
    </w:p>
    <w:p w14:paraId="57DD7CB8" w14:textId="77777777" w:rsidR="0064761E" w:rsidRDefault="0064761E" w:rsidP="0064761E">
      <w:pPr>
        <w:jc w:val="center"/>
        <w:rPr>
          <w:b/>
          <w:color w:val="000000"/>
          <w:lang w:val="ru-RU"/>
        </w:rPr>
      </w:pPr>
      <w:r>
        <w:rPr>
          <w:b/>
        </w:rPr>
        <w:t>VIII</w:t>
      </w:r>
      <w:r>
        <w:rPr>
          <w:b/>
          <w:lang w:val="ru-RU"/>
        </w:rPr>
        <w:t xml:space="preserve">. </w:t>
      </w:r>
      <w:r>
        <w:rPr>
          <w:b/>
          <w:color w:val="000000"/>
          <w:lang w:val="ru-RU"/>
        </w:rPr>
        <w:t>ПОРЯДОК ПОЛУЧЕНИЯ И РАСХОДОВАНИЯ СРЕДСТВ</w:t>
      </w:r>
    </w:p>
    <w:p w14:paraId="670677C8" w14:textId="77777777" w:rsidR="0064761E" w:rsidRDefault="0064761E" w:rsidP="0064761E">
      <w:pPr>
        <w:jc w:val="both"/>
        <w:rPr>
          <w:lang w:val="ru-RU" w:eastAsia="ru-RU"/>
        </w:rPr>
      </w:pPr>
      <w:r>
        <w:rPr>
          <w:lang w:val="ru-RU" w:eastAsia="ru-RU"/>
        </w:rPr>
        <w:t xml:space="preserve">8.1. Стоимость услуг определяется на основе калькуляции расходов на проведение </w:t>
      </w:r>
      <w:r>
        <w:rPr>
          <w:color w:val="000000"/>
          <w:lang w:val="ru-RU"/>
        </w:rPr>
        <w:t>Конкурса</w:t>
      </w:r>
      <w:r>
        <w:rPr>
          <w:lang w:val="ru-RU" w:eastAsia="ru-RU"/>
        </w:rPr>
        <w:t xml:space="preserve"> и составляет 250 (двести пятьдесят) рублей для индивидуального участия. В случае коллективного участия: коллективная работа от 2-х человек – 500 (пятьсот) рублей.</w:t>
      </w:r>
    </w:p>
    <w:p w14:paraId="7E2E24CB" w14:textId="77777777" w:rsidR="0064761E" w:rsidRDefault="0064761E" w:rsidP="0064761E">
      <w:pPr>
        <w:jc w:val="both"/>
        <w:rPr>
          <w:rFonts w:eastAsia="Calibri"/>
          <w:b/>
          <w:lang w:val="ru-RU" w:eastAsia="ru-RU"/>
        </w:rPr>
      </w:pPr>
      <w:r>
        <w:rPr>
          <w:lang w:val="ru-RU" w:eastAsia="ru-RU"/>
        </w:rPr>
        <w:t xml:space="preserve">8.2. Оплата может производиться как наличными деньгами, так и в безналичном порядке. Безналичные расчеты производятся через банковские учреждения и зачисляются на лицевой счет ТОИПКРО. Расчет наличными деньгами производится путем внесения сумм в кассу ТОИПКРО </w:t>
      </w:r>
      <w:r>
        <w:rPr>
          <w:b/>
          <w:lang w:val="ru-RU" w:eastAsia="ru-RU"/>
        </w:rPr>
        <w:t>(режим работы кассы: с 9.00 до 10.30, с 14.00 до 17.30; 27, 28, 29, 30, 31 числа каждого месяца касса не работает)</w:t>
      </w:r>
      <w:r>
        <w:rPr>
          <w:lang w:val="ru-RU" w:eastAsia="ru-RU"/>
        </w:rPr>
        <w:t>.</w:t>
      </w:r>
    </w:p>
    <w:p w14:paraId="4B468A96" w14:textId="77777777" w:rsidR="0064761E" w:rsidRDefault="0064761E" w:rsidP="0064761E">
      <w:pPr>
        <w:spacing w:line="280" w:lineRule="exact"/>
        <w:jc w:val="center"/>
        <w:rPr>
          <w:b/>
          <w:sz w:val="22"/>
          <w:szCs w:val="22"/>
          <w:lang w:val="ru-RU"/>
        </w:rPr>
      </w:pPr>
    </w:p>
    <w:p w14:paraId="6C3F8CA8" w14:textId="77777777" w:rsidR="0064761E" w:rsidRDefault="0064761E" w:rsidP="0064761E">
      <w:pPr>
        <w:spacing w:line="280" w:lineRule="exact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Реквизиты ТОИПКРО</w:t>
      </w:r>
    </w:p>
    <w:p w14:paraId="5D040603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</w:t>
      </w:r>
    </w:p>
    <w:p w14:paraId="7E677A07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634034 г. Томск, ул. Пирогова, 10</w:t>
      </w:r>
    </w:p>
    <w:p w14:paraId="62C14FAF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ИНН 7018017520 КПП 701701001 </w:t>
      </w:r>
    </w:p>
    <w:p w14:paraId="2D1AD134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Департамент финансов Томской области (ТОИПКРО л/</w:t>
      </w:r>
      <w:proofErr w:type="spellStart"/>
      <w:r>
        <w:rPr>
          <w:sz w:val="20"/>
          <w:szCs w:val="20"/>
          <w:lang w:val="ru-RU" w:eastAsia="ru-RU"/>
        </w:rPr>
        <w:t>сч</w:t>
      </w:r>
      <w:proofErr w:type="spellEnd"/>
      <w:r>
        <w:rPr>
          <w:sz w:val="20"/>
          <w:szCs w:val="20"/>
          <w:lang w:val="ru-RU" w:eastAsia="ru-RU"/>
        </w:rPr>
        <w:t xml:space="preserve"> 6110000668)</w:t>
      </w:r>
    </w:p>
    <w:p w14:paraId="78D88F8E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Р/</w:t>
      </w:r>
      <w:proofErr w:type="spellStart"/>
      <w:r>
        <w:rPr>
          <w:sz w:val="20"/>
          <w:szCs w:val="20"/>
          <w:lang w:val="ru-RU" w:eastAsia="ru-RU"/>
        </w:rPr>
        <w:t>сч</w:t>
      </w:r>
      <w:proofErr w:type="spellEnd"/>
      <w:r>
        <w:rPr>
          <w:sz w:val="20"/>
          <w:szCs w:val="20"/>
          <w:lang w:val="ru-RU" w:eastAsia="ru-RU"/>
        </w:rPr>
        <w:t xml:space="preserve"> 03224643690000006500</w:t>
      </w:r>
    </w:p>
    <w:p w14:paraId="2708285C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Банк: ОТДЕЛЕНИЕ ТОМСК БАНКА РОССИИ//УФК по Томской области г. Томск</w:t>
      </w:r>
    </w:p>
    <w:p w14:paraId="7F0108F1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БИК 016902004</w:t>
      </w:r>
    </w:p>
    <w:p w14:paraId="65C0F63E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К/</w:t>
      </w:r>
      <w:proofErr w:type="spellStart"/>
      <w:r>
        <w:rPr>
          <w:sz w:val="20"/>
          <w:szCs w:val="20"/>
          <w:lang w:val="ru-RU" w:eastAsia="ru-RU"/>
        </w:rPr>
        <w:t>сч</w:t>
      </w:r>
      <w:proofErr w:type="spellEnd"/>
      <w:r>
        <w:rPr>
          <w:sz w:val="20"/>
          <w:szCs w:val="20"/>
          <w:lang w:val="ru-RU" w:eastAsia="ru-RU"/>
        </w:rPr>
        <w:t xml:space="preserve"> 40102810245370000058</w:t>
      </w:r>
    </w:p>
    <w:p w14:paraId="36B3898E" w14:textId="77777777" w:rsidR="0064761E" w:rsidRDefault="0064761E" w:rsidP="0064761E">
      <w:pPr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ОКТМО 69701000</w:t>
      </w:r>
    </w:p>
    <w:p w14:paraId="20B0EF0B" w14:textId="77777777" w:rsidR="0064761E" w:rsidRDefault="0064761E" w:rsidP="0064761E">
      <w:pPr>
        <w:rPr>
          <w:sz w:val="20"/>
          <w:szCs w:val="20"/>
          <w:lang w:val="ru-RU" w:eastAsia="ru-RU"/>
        </w:rPr>
      </w:pPr>
      <w:r>
        <w:rPr>
          <w:bCs/>
          <w:sz w:val="20"/>
          <w:szCs w:val="20"/>
          <w:lang w:val="ru-RU"/>
        </w:rPr>
        <w:t>КБК 00000000000000000130</w:t>
      </w:r>
    </w:p>
    <w:p w14:paraId="3ECF4666" w14:textId="77777777" w:rsidR="0064761E" w:rsidRDefault="0064761E" w:rsidP="0064761E">
      <w:pPr>
        <w:rPr>
          <w:bCs/>
          <w:color w:val="333333"/>
          <w:sz w:val="20"/>
          <w:szCs w:val="20"/>
          <w:lang w:val="ru-RU"/>
        </w:rPr>
      </w:pPr>
      <w:r>
        <w:rPr>
          <w:bCs/>
          <w:color w:val="333333"/>
          <w:sz w:val="20"/>
          <w:szCs w:val="20"/>
          <w:lang w:val="ru-RU"/>
        </w:rPr>
        <w:t>При оплате обязательно в назначении платежа указать:</w:t>
      </w:r>
    </w:p>
    <w:p w14:paraId="30CC82E2" w14:textId="77777777" w:rsidR="0064761E" w:rsidRDefault="0064761E" w:rsidP="0064761E">
      <w:pPr>
        <w:rPr>
          <w:color w:val="000000"/>
          <w:sz w:val="20"/>
          <w:szCs w:val="20"/>
          <w:lang w:val="ru-RU"/>
        </w:rPr>
      </w:pPr>
      <w:r>
        <w:rPr>
          <w:bCs/>
          <w:color w:val="333333"/>
          <w:sz w:val="20"/>
          <w:szCs w:val="20"/>
          <w:lang w:val="ru-RU"/>
        </w:rPr>
        <w:t>ЦРКПОС, конкурс «Краски осени»</w:t>
      </w:r>
    </w:p>
    <w:p w14:paraId="30C5EB0C" w14:textId="77777777" w:rsidR="0064761E" w:rsidRDefault="0064761E" w:rsidP="0064761E">
      <w:pPr>
        <w:jc w:val="both"/>
        <w:rPr>
          <w:sz w:val="22"/>
          <w:szCs w:val="22"/>
          <w:lang w:val="ru-RU"/>
        </w:rPr>
      </w:pPr>
    </w:p>
    <w:p w14:paraId="33D7081F" w14:textId="77777777" w:rsidR="0064761E" w:rsidRDefault="0064761E" w:rsidP="0064761E">
      <w:pPr>
        <w:ind w:left="5103"/>
        <w:jc w:val="both"/>
        <w:rPr>
          <w:sz w:val="16"/>
          <w:szCs w:val="16"/>
          <w:lang w:val="ru-RU"/>
        </w:rPr>
      </w:pPr>
    </w:p>
    <w:p w14:paraId="5B5F6227" w14:textId="77777777" w:rsidR="0064761E" w:rsidRDefault="0064761E" w:rsidP="0064761E">
      <w:pPr>
        <w:rPr>
          <w:bCs/>
          <w:color w:val="333333"/>
          <w:sz w:val="22"/>
          <w:szCs w:val="22"/>
          <w:lang w:val="ru-RU" w:eastAsia="ru-RU"/>
        </w:rPr>
      </w:pPr>
    </w:p>
    <w:p w14:paraId="75456AA6" w14:textId="77777777" w:rsidR="0064761E" w:rsidRDefault="0064761E" w:rsidP="0064761E">
      <w:pPr>
        <w:rPr>
          <w:bCs/>
          <w:color w:val="333333"/>
          <w:sz w:val="22"/>
          <w:szCs w:val="22"/>
          <w:lang w:val="ru-RU" w:eastAsia="ru-RU"/>
        </w:rPr>
      </w:pPr>
    </w:p>
    <w:p w14:paraId="03196582" w14:textId="77777777" w:rsidR="0064761E" w:rsidRDefault="0064761E" w:rsidP="0064761E">
      <w:pPr>
        <w:rPr>
          <w:bCs/>
          <w:color w:val="333333"/>
          <w:sz w:val="22"/>
          <w:szCs w:val="22"/>
          <w:lang w:val="ru-RU" w:eastAsia="ru-RU"/>
        </w:rPr>
      </w:pPr>
    </w:p>
    <w:p w14:paraId="0057E1CE" w14:textId="77777777" w:rsidR="0064761E" w:rsidRDefault="0064761E" w:rsidP="0064761E">
      <w:pPr>
        <w:rPr>
          <w:bCs/>
          <w:color w:val="333333"/>
          <w:sz w:val="22"/>
          <w:szCs w:val="22"/>
          <w:lang w:val="ru-RU" w:eastAsia="ru-RU"/>
        </w:rPr>
      </w:pPr>
    </w:p>
    <w:p w14:paraId="467E4A72" w14:textId="77777777" w:rsidR="0064761E" w:rsidRDefault="0064761E" w:rsidP="0064761E">
      <w:pPr>
        <w:rPr>
          <w:bCs/>
          <w:color w:val="333333"/>
          <w:sz w:val="22"/>
          <w:szCs w:val="22"/>
          <w:lang w:val="ru-RU" w:eastAsia="ru-RU"/>
        </w:rPr>
      </w:pPr>
    </w:p>
    <w:p w14:paraId="3D9F543C" w14:textId="77777777" w:rsidR="00B90DAC" w:rsidRDefault="00B90DAC">
      <w:bookmarkStart w:id="1" w:name="_GoBack"/>
      <w:bookmarkEnd w:id="1"/>
    </w:p>
    <w:sectPr w:rsidR="00B9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23"/>
    <w:rsid w:val="0064761E"/>
    <w:rsid w:val="006F5D23"/>
    <w:rsid w:val="00B9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BC31C-CFDA-47F6-AFF2-6F6D261D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761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4761E"/>
    <w:pPr>
      <w:tabs>
        <w:tab w:val="left" w:pos="720"/>
        <w:tab w:val="left" w:pos="6840"/>
      </w:tabs>
      <w:jc w:val="both"/>
    </w:pPr>
    <w:rPr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6476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4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6cd87edc417f304f88ee3c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5840</Characters>
  <Application>Microsoft Office Word</Application>
  <DocSecurity>0</DocSecurity>
  <Lines>48</Lines>
  <Paragraphs>13</Paragraphs>
  <ScaleCrop>false</ScaleCrop>
  <Company>TOIPKRO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Григорович</dc:creator>
  <cp:keywords/>
  <dc:description/>
  <cp:lastModifiedBy>Елена Валерьевна Григорович</cp:lastModifiedBy>
  <cp:revision>3</cp:revision>
  <dcterms:created xsi:type="dcterms:W3CDTF">2025-09-05T03:54:00Z</dcterms:created>
  <dcterms:modified xsi:type="dcterms:W3CDTF">2025-09-05T03:55:00Z</dcterms:modified>
</cp:coreProperties>
</file>