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4A273" w14:textId="5D227896" w:rsidR="0091727C" w:rsidRPr="007C3836" w:rsidRDefault="0091727C" w:rsidP="0091727C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14:paraId="5568B3E6" w14:textId="77777777" w:rsidR="0091727C" w:rsidRPr="007C3836" w:rsidRDefault="0091727C" w:rsidP="0091727C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C3836">
        <w:rPr>
          <w:rFonts w:ascii="Times New Roman" w:hAnsi="Times New Roman" w:cs="Times New Roman"/>
          <w:b/>
          <w:sz w:val="20"/>
        </w:rPr>
        <w:t xml:space="preserve">Муниципальное бюджетное дошкольное образовательное учреждение </w:t>
      </w:r>
    </w:p>
    <w:p w14:paraId="2CCA5926" w14:textId="77777777" w:rsidR="0091727C" w:rsidRPr="007C3836" w:rsidRDefault="0091727C" w:rsidP="0091727C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C3836">
        <w:rPr>
          <w:rFonts w:ascii="Times New Roman" w:hAnsi="Times New Roman" w:cs="Times New Roman"/>
          <w:b/>
          <w:sz w:val="20"/>
        </w:rPr>
        <w:t>«Детский сад № 47»</w:t>
      </w:r>
    </w:p>
    <w:p w14:paraId="69CAC212" w14:textId="77777777" w:rsidR="0091727C" w:rsidRPr="007C3836" w:rsidRDefault="0091727C" w:rsidP="0091727C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(МБДОУ «Детский сад №47»)</w:t>
      </w:r>
    </w:p>
    <w:p w14:paraId="22842061" w14:textId="77777777" w:rsidR="0091727C" w:rsidRPr="007C3836" w:rsidRDefault="0091727C" w:rsidP="0091727C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636036, Россия, Томская область, г. Северск, ул. Калинина, 28</w:t>
      </w:r>
    </w:p>
    <w:p w14:paraId="41DAFC09" w14:textId="77777777" w:rsidR="0091727C" w:rsidRPr="007C3836" w:rsidRDefault="0091727C" w:rsidP="0091727C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тел. (3823) 52-61-43, (факс) 52-59-06           </w:t>
      </w:r>
      <w:r w:rsidRPr="007C3836">
        <w:rPr>
          <w:rFonts w:ascii="Times New Roman" w:hAnsi="Times New Roman" w:cs="Times New Roman"/>
          <w:sz w:val="20"/>
          <w:lang w:val="en-US"/>
        </w:rPr>
        <w:t>E</w:t>
      </w:r>
      <w:r w:rsidRPr="007C3836">
        <w:rPr>
          <w:rFonts w:ascii="Times New Roman" w:hAnsi="Times New Roman" w:cs="Times New Roman"/>
          <w:sz w:val="20"/>
        </w:rPr>
        <w:t>-</w:t>
      </w:r>
      <w:r w:rsidRPr="007C3836">
        <w:rPr>
          <w:rFonts w:ascii="Times New Roman" w:hAnsi="Times New Roman" w:cs="Times New Roman"/>
          <w:sz w:val="20"/>
          <w:lang w:val="en-US"/>
        </w:rPr>
        <w:t>mail</w:t>
      </w:r>
      <w:r w:rsidRPr="007C3836">
        <w:rPr>
          <w:rFonts w:ascii="Times New Roman" w:hAnsi="Times New Roman" w:cs="Times New Roman"/>
          <w:sz w:val="20"/>
        </w:rPr>
        <w:t xml:space="preserve">: </w:t>
      </w:r>
      <w:hyperlink r:id="rId6" w:history="1">
        <w:r w:rsidRPr="007C3836">
          <w:rPr>
            <w:rStyle w:val="a3"/>
            <w:rFonts w:ascii="Times New Roman" w:hAnsi="Times New Roman" w:cs="Times New Roman"/>
            <w:sz w:val="20"/>
          </w:rPr>
          <w:t>mbdou-ds47@seversk.gov70.ru</w:t>
        </w:r>
      </w:hyperlink>
      <w:r w:rsidRPr="007C3836">
        <w:rPr>
          <w:rStyle w:val="header-title"/>
          <w:rFonts w:ascii="Times New Roman" w:hAnsi="Times New Roman" w:cs="Times New Roman"/>
          <w:sz w:val="20"/>
        </w:rPr>
        <w:t xml:space="preserve"> </w:t>
      </w:r>
    </w:p>
    <w:p w14:paraId="0903B419" w14:textId="77777777" w:rsidR="0091727C" w:rsidRPr="007C3836" w:rsidRDefault="0091727C" w:rsidP="0091727C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                                                      ИНН/КПП 7024021429/702401001</w:t>
      </w:r>
    </w:p>
    <w:p w14:paraId="680E8F90" w14:textId="77777777" w:rsidR="0091727C" w:rsidRDefault="0091727C" w:rsidP="009172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6270B" w14:textId="77777777" w:rsidR="0091727C" w:rsidRDefault="0091727C" w:rsidP="009172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BF0AA4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tbl>
      <w:tblPr>
        <w:tblW w:w="8823" w:type="dxa"/>
        <w:tblInd w:w="675" w:type="dxa"/>
        <w:tblLook w:val="04A0" w:firstRow="1" w:lastRow="0" w:firstColumn="1" w:lastColumn="0" w:noHBand="0" w:noVBand="1"/>
      </w:tblPr>
      <w:tblGrid>
        <w:gridCol w:w="4678"/>
        <w:gridCol w:w="4145"/>
      </w:tblGrid>
      <w:tr w:rsidR="0091727C" w:rsidRPr="007C3836" w14:paraId="378D2FAF" w14:textId="77777777" w:rsidTr="0039002B">
        <w:tc>
          <w:tcPr>
            <w:tcW w:w="4678" w:type="dxa"/>
            <w:shd w:val="clear" w:color="auto" w:fill="auto"/>
          </w:tcPr>
          <w:p w14:paraId="6F08084C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Принято</w:t>
            </w:r>
          </w:p>
          <w:p w14:paraId="223339D5" w14:textId="77777777" w:rsidR="0091727C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на педагогическом совете</w:t>
            </w:r>
          </w:p>
          <w:p w14:paraId="223E5B5A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МБДОУ «Детский сад № 47»</w:t>
            </w:r>
          </w:p>
          <w:p w14:paraId="4D433D4C" w14:textId="7349EDBA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протокол №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3 </w:t>
            </w:r>
          </w:p>
          <w:p w14:paraId="27936FE4" w14:textId="736FBD41" w:rsidR="0091727C" w:rsidRPr="007C3836" w:rsidRDefault="0091727C" w:rsidP="0091727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  <w:r w:rsidRPr="007C3836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апреля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 2025</w:t>
            </w:r>
          </w:p>
        </w:tc>
        <w:tc>
          <w:tcPr>
            <w:tcW w:w="4145" w:type="dxa"/>
            <w:shd w:val="clear" w:color="auto" w:fill="auto"/>
          </w:tcPr>
          <w:p w14:paraId="5E384B27" w14:textId="77777777" w:rsidR="0091727C" w:rsidRPr="007C3836" w:rsidRDefault="0091727C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Утверждаю</w:t>
            </w:r>
          </w:p>
          <w:p w14:paraId="30A80264" w14:textId="77777777" w:rsidR="0091727C" w:rsidRPr="007C3836" w:rsidRDefault="0091727C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Заведующий МБДОУ «Детский сад № 47»</w:t>
            </w:r>
          </w:p>
          <w:p w14:paraId="38708D65" w14:textId="77777777" w:rsidR="0091727C" w:rsidRPr="007C3836" w:rsidRDefault="0091727C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_________________ С.В. Белоцерковская</w:t>
            </w:r>
          </w:p>
          <w:p w14:paraId="50ED3814" w14:textId="66A182C4" w:rsidR="0091727C" w:rsidRPr="007C3836" w:rsidRDefault="0091727C" w:rsidP="009172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Приказ «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  <w:r w:rsidRPr="007C3836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апреля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 2025 г. № </w:t>
            </w: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</w:tr>
      <w:tr w:rsidR="0091727C" w:rsidRPr="007C3836" w14:paraId="4902B415" w14:textId="77777777" w:rsidTr="0039002B">
        <w:tc>
          <w:tcPr>
            <w:tcW w:w="4678" w:type="dxa"/>
            <w:shd w:val="clear" w:color="auto" w:fill="auto"/>
          </w:tcPr>
          <w:p w14:paraId="3E6B0CF0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BDC2E27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Согласовано</w:t>
            </w:r>
          </w:p>
          <w:p w14:paraId="38E35547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Профсоюзный кабинет № 114</w:t>
            </w:r>
          </w:p>
          <w:p w14:paraId="044B46BC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_______ Н.В. </w:t>
            </w:r>
            <w:proofErr w:type="spellStart"/>
            <w:r w:rsidRPr="007C3836">
              <w:rPr>
                <w:rFonts w:ascii="Times New Roman" w:hAnsi="Times New Roman" w:cs="Times New Roman"/>
                <w:sz w:val="20"/>
              </w:rPr>
              <w:t>Кулешкова</w:t>
            </w:r>
            <w:proofErr w:type="spellEnd"/>
          </w:p>
          <w:p w14:paraId="56E547C7" w14:textId="781FDE83" w:rsidR="0091727C" w:rsidRPr="00606C82" w:rsidRDefault="0091727C" w:rsidP="0091727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u w:val="single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протокол № </w:t>
            </w:r>
            <w:r w:rsidRPr="00606C82">
              <w:rPr>
                <w:rFonts w:ascii="Times New Roman" w:hAnsi="Times New Roman" w:cs="Times New Roman"/>
                <w:sz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46</w:t>
            </w:r>
            <w:r w:rsidRPr="00606C82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«08» апреля  2025 г. </w:t>
            </w:r>
          </w:p>
        </w:tc>
        <w:tc>
          <w:tcPr>
            <w:tcW w:w="4145" w:type="dxa"/>
            <w:shd w:val="clear" w:color="auto" w:fill="auto"/>
          </w:tcPr>
          <w:p w14:paraId="34FF80F3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91727C" w:rsidRPr="007C3836" w14:paraId="2E49014C" w14:textId="77777777" w:rsidTr="0039002B">
        <w:tc>
          <w:tcPr>
            <w:tcW w:w="4678" w:type="dxa"/>
            <w:shd w:val="clear" w:color="auto" w:fill="auto"/>
          </w:tcPr>
          <w:p w14:paraId="513AC1E7" w14:textId="79A8525B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5" w:type="dxa"/>
            <w:shd w:val="clear" w:color="auto" w:fill="auto"/>
          </w:tcPr>
          <w:p w14:paraId="562D98BA" w14:textId="77777777" w:rsidR="0091727C" w:rsidRPr="007C3836" w:rsidRDefault="0091727C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C37F66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03FB4E24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5AF165A3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79D4FEA5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7B39F760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79D40C64" w14:textId="77777777" w:rsidR="0091727C" w:rsidRPr="007C3836" w:rsidRDefault="0091727C" w:rsidP="0091727C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14:paraId="56EC5588" w14:textId="77777777" w:rsidR="0091727C" w:rsidRPr="0091727C" w:rsidRDefault="0091727C" w:rsidP="0091727C">
      <w:pPr>
        <w:pStyle w:val="2"/>
        <w:spacing w:line="240" w:lineRule="auto"/>
        <w:ind w:left="284"/>
        <w:contextualSpacing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1727C">
        <w:rPr>
          <w:rFonts w:ascii="Times New Roman" w:hAnsi="Times New Roman" w:cs="Times New Roman"/>
          <w:bCs w:val="0"/>
          <w:color w:val="auto"/>
          <w:sz w:val="24"/>
          <w:szCs w:val="24"/>
        </w:rPr>
        <w:t>ПОЛОЖЕНИЕ</w:t>
      </w:r>
    </w:p>
    <w:p w14:paraId="439A3053" w14:textId="28EC3F6C" w:rsidR="0091727C" w:rsidRPr="007C3836" w:rsidRDefault="0091727C" w:rsidP="0091727C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педагогическом совете МБДОУ «Детский сад № 47»</w:t>
      </w:r>
    </w:p>
    <w:p w14:paraId="0D3CCBE7" w14:textId="77777777" w:rsidR="0091727C" w:rsidRPr="007C3836" w:rsidRDefault="0091727C" w:rsidP="0091727C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70671809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E11F72C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52442E05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1CA66A42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4723CB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F34F6F7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6DF341DC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283296D9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D1DB79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08DD863B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5732DAC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1EABE7B8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43E53537" w14:textId="77777777" w:rsidR="0091727C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0E78F51A" w14:textId="77777777" w:rsidR="0091727C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5F9B6B" w14:textId="77777777" w:rsidR="0091727C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5BDA41D1" w14:textId="77777777" w:rsidR="0091727C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5F1BE8FB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4B3761BC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26AD5293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62458CBE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21354FD5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15446D0E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7D188148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3024A723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14:paraId="092CA67C" w14:textId="77777777" w:rsidR="0091727C" w:rsidRPr="007C3836" w:rsidRDefault="0091727C" w:rsidP="0091727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proofErr w:type="gramStart"/>
      <w:r w:rsidRPr="007C3836">
        <w:rPr>
          <w:rFonts w:ascii="Times New Roman" w:hAnsi="Times New Roman" w:cs="Times New Roman"/>
          <w:b/>
          <w:bCs/>
          <w:szCs w:val="24"/>
        </w:rPr>
        <w:t>Томская</w:t>
      </w:r>
      <w:proofErr w:type="gramEnd"/>
      <w:r w:rsidRPr="007C3836">
        <w:rPr>
          <w:rFonts w:ascii="Times New Roman" w:hAnsi="Times New Roman" w:cs="Times New Roman"/>
          <w:b/>
          <w:bCs/>
          <w:szCs w:val="24"/>
        </w:rPr>
        <w:t xml:space="preserve"> обл. ЗАТО Северск</w:t>
      </w:r>
    </w:p>
    <w:p w14:paraId="30D898F9" w14:textId="77777777" w:rsidR="0091727C" w:rsidRDefault="0091727C" w:rsidP="009172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C5E144" w14:textId="77777777" w:rsidR="0091727C" w:rsidRDefault="0091727C" w:rsidP="009172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715B2F" w14:textId="77777777" w:rsidR="0091727C" w:rsidRDefault="0091727C" w:rsidP="009172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64A385" w14:textId="11A68618" w:rsidR="002E51BC" w:rsidRPr="002E51BC" w:rsidRDefault="002E51BC" w:rsidP="0091727C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положения.</w:t>
      </w:r>
    </w:p>
    <w:p w14:paraId="18E22034" w14:textId="0E7469AE" w:rsidR="002E51BC" w:rsidRPr="002E51BC" w:rsidRDefault="002E51BC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для работников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</w:p>
    <w:p w14:paraId="35FA1A2C" w14:textId="5C3EC897" w:rsidR="002E51BC" w:rsidRPr="002E51BC" w:rsidRDefault="002E51BC" w:rsidP="002E51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«Детский сад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Учреждение) в</w:t>
      </w:r>
    </w:p>
    <w:p w14:paraId="56CAD510" w14:textId="77777777" w:rsidR="002E51BC" w:rsidRDefault="002E51BC" w:rsidP="002E51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proofErr w:type="gramStart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223DA8" w14:textId="77777777" w:rsidR="002E51BC" w:rsidRDefault="002E51BC" w:rsidP="002E51BC">
      <w:pPr>
        <w:spacing w:before="100" w:beforeAutospacing="1" w:after="100" w:afterAutospacing="1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2E5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 закон "Об образовании в Российской Фе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дерации" от 29.12.2012 N 273-ФЗ;</w:t>
      </w:r>
    </w:p>
    <w:p w14:paraId="6AC2B269" w14:textId="0E037CA8" w:rsidR="002E51BC" w:rsidRPr="002E51BC" w:rsidRDefault="002E51BC" w:rsidP="002E51BC">
      <w:pPr>
        <w:spacing w:before="100" w:beforeAutospacing="1" w:after="100" w:afterAutospacing="1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2E51BC">
        <w:rPr>
          <w:rFonts w:ascii="Times New Roman" w:hAnsi="Times New Roman" w:cs="Times New Roman"/>
          <w:sz w:val="24"/>
          <w:szCs w:val="24"/>
        </w:rPr>
        <w:t>Приказ Минобрнауки России от 17.10.2013 N 1155 (ред. от 08.11.2022)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CA0CD" w14:textId="77777777" w:rsidR="002E51BC" w:rsidRPr="002E51BC" w:rsidRDefault="002E51BC" w:rsidP="002E51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Российской Федерации;</w:t>
      </w:r>
    </w:p>
    <w:p w14:paraId="0291B816" w14:textId="77777777" w:rsidR="002E51BC" w:rsidRPr="002E51BC" w:rsidRDefault="002E51BC" w:rsidP="002E51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кодексом Российской Федерации;</w:t>
      </w:r>
    </w:p>
    <w:p w14:paraId="6C386DC7" w14:textId="77777777" w:rsidR="002E51BC" w:rsidRDefault="002E51BC" w:rsidP="002E51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Учреждения.</w:t>
      </w:r>
    </w:p>
    <w:p w14:paraId="2A434C13" w14:textId="5FD488A0" w:rsidR="002E51BC" w:rsidRDefault="002E51BC" w:rsidP="00F308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F30846" w:rsidRPr="00F30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</w:t>
      </w:r>
      <w:r w:rsidR="00F30846" w:rsidRPr="00F30846">
        <w:rPr>
          <w:rFonts w:ascii="Times New Roman" w:hAnsi="Times New Roman" w:cs="Times New Roman"/>
          <w:sz w:val="24"/>
          <w:szCs w:val="24"/>
        </w:rPr>
        <w:t>коллегиальные органы управления (</w:t>
      </w:r>
      <w:hyperlink r:id="rId7" w:history="1">
        <w:r w:rsidR="00F30846" w:rsidRPr="00F30846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от 29.12.2012 N 273-ФЗ (ред. от 28.02.2025) "Об образовании в Российской Федерации" (с изм. и доп., вступ. в силу с 01.04.2025)</w:t>
        </w:r>
      </w:hyperlink>
      <w:r w:rsidR="00F30846" w:rsidRPr="00F30846">
        <w:rPr>
          <w:rFonts w:ascii="Times New Roman" w:hAnsi="Times New Roman" w:cs="Times New Roman"/>
          <w:sz w:val="24"/>
          <w:szCs w:val="24"/>
        </w:rPr>
        <w:t xml:space="preserve">  часть 2 статья 26).</w:t>
      </w:r>
    </w:p>
    <w:p w14:paraId="582767CA" w14:textId="7290FF85" w:rsidR="00F30846" w:rsidRDefault="00F30846" w:rsidP="00F3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A31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14:paraId="0495CAD2" w14:textId="77777777" w:rsidR="00F30846" w:rsidRDefault="00F30846" w:rsidP="00F3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положения вносятся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 совете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на его заседании.</w:t>
      </w:r>
      <w:r w:rsidRPr="00F30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155FBB" w14:textId="65540126" w:rsidR="00F30846" w:rsidRPr="002E51BC" w:rsidRDefault="00F30846" w:rsidP="00F3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принятые в пределах его полномочий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законодательством, обязательны для исполнения всеми членами коллектива.</w:t>
      </w:r>
    </w:p>
    <w:p w14:paraId="4C9CC7FB" w14:textId="0946394A" w:rsidR="00F30846" w:rsidRPr="002E51BC" w:rsidRDefault="00F30846" w:rsidP="00F3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Положение действует до принятия</w:t>
      </w:r>
    </w:p>
    <w:p w14:paraId="35B0BBF5" w14:textId="77777777" w:rsidR="00F30846" w:rsidRPr="002E51BC" w:rsidRDefault="00F30846" w:rsidP="00F3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нового.</w:t>
      </w:r>
    </w:p>
    <w:p w14:paraId="21B61DF5" w14:textId="77777777" w:rsidR="00212BD0" w:rsidRPr="00212BD0" w:rsidRDefault="002E51BC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212BD0" w:rsidRPr="0021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педагогического совета</w:t>
      </w:r>
    </w:p>
    <w:p w14:paraId="299D853B" w14:textId="42EEEB0A" w:rsidR="00212BD0" w:rsidRDefault="00212BD0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Осуществление образовательной деятельности в соответствии с </w:t>
      </w:r>
      <w:r w:rsidRPr="00212BD0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12BD0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12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BD0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2BD0">
        <w:rPr>
          <w:rFonts w:ascii="Times New Roman" w:hAnsi="Times New Roman" w:cs="Times New Roman"/>
          <w:sz w:val="24"/>
          <w:szCs w:val="24"/>
        </w:rPr>
        <w:t xml:space="preserve"> от 29.12.2012 N 273-ФЗ</w:t>
      </w:r>
      <w:r w:rsidRPr="0021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нормативными актами РФ, Уставом Учреждения.</w:t>
      </w:r>
    </w:p>
    <w:p w14:paraId="0A239E83" w14:textId="6647607E" w:rsidR="00212BD0" w:rsidRDefault="00212BD0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Определение содержания образования, выбор учебно-методического обеспечения, образовательных технологий по реализуемым в Учреждении образовательным программам.</w:t>
      </w:r>
    </w:p>
    <w:p w14:paraId="5433E790" w14:textId="24D994C2" w:rsidR="00212BD0" w:rsidRDefault="00212BD0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412B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практику работы Учреждения инновационной деятельности.</w:t>
      </w:r>
    </w:p>
    <w:p w14:paraId="5352A6E6" w14:textId="29AC87B4" w:rsidR="00412B99" w:rsidRDefault="00412B9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Повышение профессионального мастерства, развитие творческой активности педагогических работников Учреждения.</w:t>
      </w:r>
    </w:p>
    <w:p w14:paraId="062AD13A" w14:textId="5B03C3F0" w:rsidR="00412B99" w:rsidRDefault="00412B99" w:rsidP="00412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тактику развития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здоровьесбережения, социальной защиты работников.</w:t>
      </w:r>
    </w:p>
    <w:p w14:paraId="4A2C89BA" w14:textId="49EAF36D" w:rsidR="00412B99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Компетенция педагогического совета</w:t>
      </w:r>
    </w:p>
    <w:p w14:paraId="558974F0" w14:textId="6B42F4FF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Педагогический совет принимает:</w:t>
      </w:r>
    </w:p>
    <w:p w14:paraId="1557FAF3" w14:textId="45A43CC1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нормативные акты, содержащие нормы, регулирующие образовательные отношения;</w:t>
      </w:r>
    </w:p>
    <w:p w14:paraId="02BDC7BD" w14:textId="17FC6A6E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нормативные акты по основным вопросам организации и осуществления образовательной деятельности;</w:t>
      </w:r>
    </w:p>
    <w:p w14:paraId="610BAD18" w14:textId="12B7DE1C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программы, рабочие программы педагогических работников.</w:t>
      </w:r>
    </w:p>
    <w:p w14:paraId="498BC957" w14:textId="03EF2379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Педагогический совет организует: </w:t>
      </w:r>
    </w:p>
    <w:p w14:paraId="32D080EF" w14:textId="2EAFC611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обсуждение законодательных документов РФ, субъекта РФ;</w:t>
      </w:r>
    </w:p>
    <w:p w14:paraId="284E355F" w14:textId="7D0B8EEB" w:rsidR="001336F5" w:rsidRDefault="001336F5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обсуждение по внесению дополнений, изменений в локальные нормативные акты Учреждения по вопросам организации и </w:t>
      </w:r>
      <w:r w:rsidR="00E97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деятельности;</w:t>
      </w:r>
    </w:p>
    <w:p w14:paraId="5B624405" w14:textId="35EDCADB" w:rsidR="001336F5" w:rsidRDefault="00E971AE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изучение, обсуждение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(при необходимости) в образовательную программу Учреждения;</w:t>
      </w:r>
      <w:r w:rsidR="00E9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правил внутреннего распорядка;</w:t>
      </w:r>
    </w:p>
    <w:p w14:paraId="00D6ECC8" w14:textId="5D69798B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программы;</w:t>
      </w:r>
    </w:p>
    <w:p w14:paraId="7E8C0A06" w14:textId="780BF556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публичного доклада;</w:t>
      </w:r>
    </w:p>
    <w:p w14:paraId="3268C2F5" w14:textId="2981D1ED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по внесению дополнений, изменений в работе программы педагогических работников Учреждения;</w:t>
      </w:r>
    </w:p>
    <w:p w14:paraId="7DCFD741" w14:textId="017DE7E8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обсуждение по внесению дополнений, изменений в рабочие программы педагогических работников Учреждения;</w:t>
      </w:r>
    </w:p>
    <w:p w14:paraId="745F2791" w14:textId="7DB71252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выявление, обобщение, распространение и внедрение инновационного педагогического опыта;</w:t>
      </w:r>
    </w:p>
    <w:p w14:paraId="56365711" w14:textId="7F81A61E" w:rsidR="00E92717" w:rsidRDefault="00E92717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по внесению дополнений в локальные нормативные акты Учреждения, содержащие нормы, регулирующие образовательные отношения.</w:t>
      </w:r>
    </w:p>
    <w:p w14:paraId="7346D5B6" w14:textId="2BEF9FCA" w:rsidR="00E92717" w:rsidRDefault="00B55D9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Педагогический совет рассматривает информацию:</w:t>
      </w:r>
    </w:p>
    <w:p w14:paraId="2BE28406" w14:textId="09762211" w:rsidR="00B55D99" w:rsidRDefault="00B55D9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4B2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освоения воспитанниками образовательной программы в виде целевых ориентиров, представляющих собой социально – нормативные возрастные характеристики возможных достижений ребенка на этапе завершения уровня дошкольного образования;</w:t>
      </w:r>
    </w:p>
    <w:p w14:paraId="54449716" w14:textId="075D00B9" w:rsidR="00FB4B23" w:rsidRDefault="00FB4B23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инновационной и экспериментальной деятельности;</w:t>
      </w:r>
    </w:p>
    <w:p w14:paraId="791DCD61" w14:textId="67A4611C" w:rsidR="009F16B9" w:rsidRDefault="009F16B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использованию и совершенствованию методов обучения  воспитания, образовательных технологий;</w:t>
      </w:r>
    </w:p>
    <w:p w14:paraId="15F15DB3" w14:textId="2A007111" w:rsidR="009F16B9" w:rsidRDefault="009D3E3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педагогических работников по вопросам развития у воспитанников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 культуры здорового образа жизни;</w:t>
      </w:r>
    </w:p>
    <w:p w14:paraId="34B2C104" w14:textId="04B88F60" w:rsidR="009D3E39" w:rsidRDefault="009D3E3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создании необходимых условий для охраны и </w:t>
      </w:r>
      <w:r w:rsidR="009F1C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здоровья, организации питания воспитанников;</w:t>
      </w:r>
    </w:p>
    <w:p w14:paraId="1B4C26A3" w14:textId="00B18359" w:rsidR="009D3E39" w:rsidRDefault="009D3E3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оказании помощи родителям (законным представителям) несовершеннолетних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14:paraId="7F15C19C" w14:textId="0CBF8FC5" w:rsidR="009D3E39" w:rsidRDefault="009D3E3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организации дополнительных образовательных услуг воспитанниками Учреждения;</w:t>
      </w:r>
    </w:p>
    <w:p w14:paraId="3508A29B" w14:textId="6B3EFF18" w:rsidR="009D3E39" w:rsidRDefault="009D3E39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Информацию представителей организации и учреждений, взаимодействующих с Учреждением, по </w:t>
      </w:r>
      <w:r w:rsidR="001A4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развития и воспитания воспитанников;</w:t>
      </w:r>
    </w:p>
    <w:p w14:paraId="14967624" w14:textId="320AB3D7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научно – методической работе, в том числе организации научных и методических конференций, семинаров;</w:t>
      </w:r>
    </w:p>
    <w:p w14:paraId="60518290" w14:textId="6958E570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организации конкурсов педагогического мастерства;</w:t>
      </w:r>
    </w:p>
    <w:p w14:paraId="5FA21DAA" w14:textId="54890A84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выполнении ранее принятых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педагогического совета;</w:t>
      </w:r>
    </w:p>
    <w:p w14:paraId="0F12851B" w14:textId="4EC1619C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ответственности педагогических работников за неисполнение или ненадлежащее исполнение возложенных на них обязанностей в порядке и в случаях, которые установлены ФЗ РФ;</w:t>
      </w:r>
    </w:p>
    <w:p w14:paraId="28653C27" w14:textId="6725E338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вопросы в соответствии с законодательством РФ;</w:t>
      </w:r>
    </w:p>
    <w:p w14:paraId="6BCA7569" w14:textId="0F2CDE12" w:rsid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результатах осуществления внутреннего текущего контроля, характеризующих оценку эффективности педагогических действий.</w:t>
      </w:r>
    </w:p>
    <w:p w14:paraId="338ADB19" w14:textId="64572DB8" w:rsidR="001A40F4" w:rsidRPr="001A40F4" w:rsidRDefault="001A40F4" w:rsidP="00212B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управления педагогическим советом</w:t>
      </w:r>
    </w:p>
    <w:p w14:paraId="5D17495C" w14:textId="45665985" w:rsidR="00212BD0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работе педагогического совета могут принять участие:</w:t>
      </w:r>
    </w:p>
    <w:p w14:paraId="0465832F" w14:textId="20549782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педагогического органа работников Учреждения;</w:t>
      </w:r>
    </w:p>
    <w:p w14:paraId="376106F4" w14:textId="3CA2DC7F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несовершеннолетних воспитанников с момента заключения договора об оказании между Учреждением и родителями (законными представителями) несовершеннолетних воспитанников и до прекращения образовательных отношений;</w:t>
      </w:r>
    </w:p>
    <w:p w14:paraId="0BD31A41" w14:textId="2C556E8E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общественных и других организаций, взаимодействующих с Учреждением по вопросам развития и воспитания воспитанников.</w:t>
      </w:r>
    </w:p>
    <w:p w14:paraId="4EF1C668" w14:textId="79C3ED00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Лица, приглашенные на педагогический совет, пользуются правом совещательного голоса.</w:t>
      </w:r>
    </w:p>
    <w:p w14:paraId="647F1134" w14:textId="700ED80C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Председателем педагогического совета является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Учреждения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который:</w:t>
      </w:r>
    </w:p>
    <w:p w14:paraId="6C681587" w14:textId="38B6B368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контролирует выполнение решений педагогического совета;</w:t>
      </w:r>
    </w:p>
    <w:p w14:paraId="048335E1" w14:textId="24D71490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повестку для педагогического совета;</w:t>
      </w:r>
    </w:p>
    <w:p w14:paraId="540D7F3C" w14:textId="70721F88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подготовку и проведение заседания педагогического совета;</w:t>
      </w:r>
    </w:p>
    <w:p w14:paraId="6A3CA423" w14:textId="169AC140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коллектив Учреждения о предстоящем заседании.</w:t>
      </w:r>
    </w:p>
    <w:p w14:paraId="6530A79B" w14:textId="3F8144A6" w:rsidR="009F1C63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Делопроизводитель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ознакамливает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лица ответственные за организацию и проведение педагогического совета.</w:t>
      </w:r>
    </w:p>
    <w:p w14:paraId="6AC6A65A" w14:textId="77777777" w:rsidR="00415454" w:rsidRDefault="009F1C6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41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 избирает секретаря сроком на один год.</w:t>
      </w:r>
    </w:p>
    <w:p w14:paraId="75775BC3" w14:textId="194C39B5" w:rsidR="00415454" w:rsidRDefault="00415454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Педагогический совет работает по плану, составляющему  часть годового пла</w:t>
      </w:r>
      <w:r w:rsidR="005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работы Учреждения.</w:t>
      </w:r>
    </w:p>
    <w:p w14:paraId="49F462DB" w14:textId="16702545" w:rsidR="009F1C63" w:rsidRDefault="00415454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Педагогический совет созывается не реже четырех раз в учебный год в соответствии с определенными на данный период задачами Учреждения. В случае необходимости может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внеочередное заседание педагогического совета.</w:t>
      </w:r>
    </w:p>
    <w:p w14:paraId="3FD9827F" w14:textId="58E0F415" w:rsidR="00415454" w:rsidRDefault="00415454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="006F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педагогического совета </w:t>
      </w:r>
      <w:r w:rsidR="0056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состоявшимися, если на них присутствует не менее половины всего педагогического состава.</w:t>
      </w:r>
    </w:p>
    <w:p w14:paraId="1C4EA4B4" w14:textId="05666625" w:rsidR="0056668A" w:rsidRDefault="0056668A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 Решения педагогического совета правомочны, если за них проголосовало не менее двух третей его членов. При равном количестве голосов, решающим является голос, председателя педагогического 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принятые на педагогическом совете не противоречащие законодательству РФ, Уставу Учреждения, являются обязательными для исполнения всеми членами педагогического совета.</w:t>
      </w:r>
    </w:p>
    <w:p w14:paraId="29C854B5" w14:textId="0FB3E500" w:rsidR="0056668A" w:rsidRDefault="0056668A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 w:rsidR="00E01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 принятых на педагогическом совете, сообщаются членами и участникам (приглашенным) педагогического совета на следующем  заседани</w:t>
      </w:r>
      <w:r w:rsidR="009119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1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39EEED" w14:textId="3278C9D2" w:rsidR="0091194D" w:rsidRDefault="0091194D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90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 сторон, знакомятся с мотивированным мнением большинства педагогического совета, знакомятся с мотивированным мнением </w:t>
      </w:r>
      <w:proofErr w:type="spellStart"/>
      <w:r w:rsidR="009047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большенства</w:t>
      </w:r>
      <w:proofErr w:type="spellEnd"/>
      <w:r w:rsidR="0090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 и выносят окончательное решение по спорному вопросу.</w:t>
      </w:r>
    </w:p>
    <w:p w14:paraId="1D4D1DB1" w14:textId="5DF772CD" w:rsidR="00904747" w:rsidRDefault="00904747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случае необходимости (эпидемиологическая обстановка, иная причина) заседания педагогического совета могут проходить в дистанционном режиме с использование сервиса для проведения онлайн – конференций.</w:t>
      </w:r>
    </w:p>
    <w:p w14:paraId="78FBFFE8" w14:textId="062B2128" w:rsidR="00904747" w:rsidRPr="005A3371" w:rsidRDefault="00904747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Голосование за решение педагогического совета возможно заочно, а также с использованием дистанционных форм (систем мгновенного обмена текстовыми сообщениями для мобильных и иных платформ с поддержкой голосовой связи и видеосвязи </w:t>
      </w:r>
      <w:r w:rsidR="005A3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A3371" w:rsidRPr="005A3371">
        <w:rPr>
          <w:rFonts w:ascii="Times New Roman" w:hAnsi="Times New Roman" w:cs="Times New Roman"/>
          <w:sz w:val="24"/>
          <w:lang w:val="en-US"/>
        </w:rPr>
        <w:t>VK</w:t>
      </w:r>
      <w:r w:rsidR="005A3371" w:rsidRPr="005A33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3371" w:rsidRPr="005A3371">
        <w:rPr>
          <w:rFonts w:ascii="Times New Roman" w:hAnsi="Times New Roman" w:cs="Times New Roman"/>
          <w:sz w:val="24"/>
        </w:rPr>
        <w:t>Мессенджер</w:t>
      </w:r>
      <w:proofErr w:type="spellEnd"/>
      <w:r w:rsidR="005A3371" w:rsidRPr="005A3371">
        <w:rPr>
          <w:rFonts w:ascii="Times New Roman" w:hAnsi="Times New Roman" w:cs="Times New Roman"/>
          <w:sz w:val="24"/>
        </w:rPr>
        <w:t>.</w:t>
      </w:r>
      <w:r w:rsidR="005A3371" w:rsidRPr="005A3371">
        <w:rPr>
          <w:sz w:val="24"/>
        </w:rPr>
        <w:t xml:space="preserve"> </w:t>
      </w:r>
      <w:proofErr w:type="gramEnd"/>
    </w:p>
    <w:p w14:paraId="6166300D" w14:textId="53018C30" w:rsidR="00212BD0" w:rsidRDefault="005A3371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ответственность педагогического совета</w:t>
      </w:r>
    </w:p>
    <w:p w14:paraId="7D6BF6A2" w14:textId="38A85A48" w:rsidR="005A3371" w:rsidRDefault="005A3371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Педагогический совет имеет право:</w:t>
      </w:r>
    </w:p>
    <w:p w14:paraId="31E1A5F4" w14:textId="60EC9132" w:rsidR="005A3371" w:rsidRDefault="005A3371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управлении Учреждения;</w:t>
      </w:r>
    </w:p>
    <w:p w14:paraId="2D9C516D" w14:textId="4A8C9B6D" w:rsidR="005A3371" w:rsidRDefault="005A3371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выходить с </w:t>
      </w:r>
      <w:r w:rsidR="005C0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предложениями и заявлениям</w:t>
      </w:r>
      <w:r w:rsidR="003619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Учредителя, в органы муниципальной и государственной власти, в общественные организации;</w:t>
      </w:r>
    </w:p>
    <w:p w14:paraId="1F2ADDD3" w14:textId="326BE23B" w:rsidR="003619A3" w:rsidRDefault="003619A3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выходить с предложениями и заявлениями на Учредителя, в органы </w:t>
      </w:r>
      <w:r w:rsidR="001642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государственной власти, в общественные </w:t>
      </w:r>
      <w:r w:rsidR="00164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6E184C" w14:textId="306070CB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 другими органами управления Учреждения, общественными организациями, учреждениями.</w:t>
      </w:r>
    </w:p>
    <w:p w14:paraId="0EA6CF03" w14:textId="250E26D4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Каждый член педагогического совета, а также участник (приглашенный) педагогического совета имеет право:</w:t>
      </w:r>
    </w:p>
    <w:p w14:paraId="7ED3F941" w14:textId="33FECB22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</w:t>
      </w:r>
    </w:p>
    <w:p w14:paraId="7C6E7155" w14:textId="7A9A62B3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14:paraId="50C39790" w14:textId="3BDDD449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Педагогический совет несет ответственность:</w:t>
      </w:r>
    </w:p>
    <w:p w14:paraId="0FC962BE" w14:textId="6E9E0341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выполнение, выполнение не в полном объеме или невыполнение закрепленных задач и функций;</w:t>
      </w:r>
    </w:p>
    <w:p w14:paraId="4825D660" w14:textId="66A73FC1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соответствие принимаемых решений законодательству РФ, нормативно – правовым актам.</w:t>
      </w:r>
    </w:p>
    <w:p w14:paraId="4D2D872A" w14:textId="3945C5BA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Делопроизводство</w:t>
      </w:r>
    </w:p>
    <w:p w14:paraId="44BF38A7" w14:textId="6E28EAF7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6.1.Заседания педагогического совета оформляются протоколом. В протоколе фиксируется ход обсуждения вопросов, выносимых на педагогическом совете, предложения и замечания участников, приглашенных лиц.</w:t>
      </w:r>
    </w:p>
    <w:p w14:paraId="52F07798" w14:textId="314DB7F8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Нумерация протоколов ведется от начала учебного года.</w:t>
      </w:r>
    </w:p>
    <w:p w14:paraId="32CB0363" w14:textId="0B8334B7" w:rsid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Журнал протоколов педагогического совета хранится в Учреждении три года.</w:t>
      </w:r>
    </w:p>
    <w:p w14:paraId="40655BE5" w14:textId="45437DFC" w:rsidR="00792159" w:rsidRPr="00792159" w:rsidRDefault="00792159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Журнал протоколов педагогического совета нумеруется постоянно, брошюруется за каждый учебный год отдельно, скрепляется подписью завед</w:t>
      </w:r>
      <w:r w:rsidR="00894E30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ующего и печатью.</w:t>
      </w:r>
    </w:p>
    <w:p w14:paraId="3FBC879C" w14:textId="77777777" w:rsidR="001E59BD" w:rsidRPr="002E51BC" w:rsidRDefault="001E59BD" w:rsidP="002E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59BD" w:rsidRPr="002E51BC" w:rsidSect="002E5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59B"/>
    <w:multiLevelType w:val="hybridMultilevel"/>
    <w:tmpl w:val="AF94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8A2"/>
    <w:multiLevelType w:val="multilevel"/>
    <w:tmpl w:val="D7021FD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3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>
    <w:nsid w:val="2440529A"/>
    <w:multiLevelType w:val="hybridMultilevel"/>
    <w:tmpl w:val="9F44679C"/>
    <w:lvl w:ilvl="0" w:tplc="5B041F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DA2540"/>
    <w:multiLevelType w:val="hybridMultilevel"/>
    <w:tmpl w:val="F904C21E"/>
    <w:lvl w:ilvl="0" w:tplc="030071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9282159"/>
    <w:multiLevelType w:val="multilevel"/>
    <w:tmpl w:val="D1C04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9E81EAC"/>
    <w:multiLevelType w:val="hybridMultilevel"/>
    <w:tmpl w:val="C8FE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3417E"/>
    <w:multiLevelType w:val="hybridMultilevel"/>
    <w:tmpl w:val="2D1A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D8"/>
    <w:rsid w:val="000312E0"/>
    <w:rsid w:val="000E2B14"/>
    <w:rsid w:val="001336F5"/>
    <w:rsid w:val="00164248"/>
    <w:rsid w:val="001A40F4"/>
    <w:rsid w:val="001D6846"/>
    <w:rsid w:val="001D7FA2"/>
    <w:rsid w:val="001E59BD"/>
    <w:rsid w:val="00212BD0"/>
    <w:rsid w:val="0027496F"/>
    <w:rsid w:val="002E405E"/>
    <w:rsid w:val="002E51BC"/>
    <w:rsid w:val="003137CC"/>
    <w:rsid w:val="0035673F"/>
    <w:rsid w:val="003619A3"/>
    <w:rsid w:val="00370F88"/>
    <w:rsid w:val="00384256"/>
    <w:rsid w:val="00412B99"/>
    <w:rsid w:val="0041323D"/>
    <w:rsid w:val="00415454"/>
    <w:rsid w:val="00443A41"/>
    <w:rsid w:val="00497A92"/>
    <w:rsid w:val="004B5EF1"/>
    <w:rsid w:val="005401CB"/>
    <w:rsid w:val="0054119C"/>
    <w:rsid w:val="0056668A"/>
    <w:rsid w:val="005A3371"/>
    <w:rsid w:val="005C0511"/>
    <w:rsid w:val="005D2BD8"/>
    <w:rsid w:val="005F6A8C"/>
    <w:rsid w:val="00631E17"/>
    <w:rsid w:val="006B2C05"/>
    <w:rsid w:val="006E50CD"/>
    <w:rsid w:val="006F2C5C"/>
    <w:rsid w:val="00724B11"/>
    <w:rsid w:val="00792159"/>
    <w:rsid w:val="007B0EE8"/>
    <w:rsid w:val="008676D3"/>
    <w:rsid w:val="00876309"/>
    <w:rsid w:val="008863D7"/>
    <w:rsid w:val="00894E30"/>
    <w:rsid w:val="00904747"/>
    <w:rsid w:val="0091194D"/>
    <w:rsid w:val="0091727C"/>
    <w:rsid w:val="00982F7E"/>
    <w:rsid w:val="00990060"/>
    <w:rsid w:val="009A7985"/>
    <w:rsid w:val="009C71F7"/>
    <w:rsid w:val="009D3E39"/>
    <w:rsid w:val="009F16B9"/>
    <w:rsid w:val="009F1C63"/>
    <w:rsid w:val="00A20118"/>
    <w:rsid w:val="00A21061"/>
    <w:rsid w:val="00A31266"/>
    <w:rsid w:val="00A52FA6"/>
    <w:rsid w:val="00A96B6E"/>
    <w:rsid w:val="00B55D99"/>
    <w:rsid w:val="00BC34B8"/>
    <w:rsid w:val="00BD0DF9"/>
    <w:rsid w:val="00C3373D"/>
    <w:rsid w:val="00CD0FDB"/>
    <w:rsid w:val="00D45023"/>
    <w:rsid w:val="00D47D83"/>
    <w:rsid w:val="00D76397"/>
    <w:rsid w:val="00DA67E9"/>
    <w:rsid w:val="00E011C1"/>
    <w:rsid w:val="00E3574D"/>
    <w:rsid w:val="00E52A5F"/>
    <w:rsid w:val="00E92717"/>
    <w:rsid w:val="00E971AE"/>
    <w:rsid w:val="00ED773C"/>
    <w:rsid w:val="00EF267E"/>
    <w:rsid w:val="00F30846"/>
    <w:rsid w:val="00F50A4B"/>
    <w:rsid w:val="00F93BFD"/>
    <w:rsid w:val="00FB4B23"/>
    <w:rsid w:val="00F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97"/>
  </w:style>
  <w:style w:type="paragraph" w:styleId="1">
    <w:name w:val="heading 1"/>
    <w:basedOn w:val="a"/>
    <w:link w:val="10"/>
    <w:uiPriority w:val="9"/>
    <w:qFormat/>
    <w:rsid w:val="002E5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3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397"/>
    <w:pPr>
      <w:ind w:left="720"/>
      <w:contextualSpacing/>
    </w:pPr>
  </w:style>
  <w:style w:type="table" w:styleId="a5">
    <w:name w:val="Table Grid"/>
    <w:basedOn w:val="a1"/>
    <w:uiPriority w:val="39"/>
    <w:rsid w:val="0031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74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27496F"/>
  </w:style>
  <w:style w:type="character" w:customStyle="1" w:styleId="10">
    <w:name w:val="Заголовок 1 Знак"/>
    <w:basedOn w:val="a0"/>
    <w:link w:val="1"/>
    <w:uiPriority w:val="9"/>
    <w:rsid w:val="002E5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2E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72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er-title">
    <w:name w:val="header-title"/>
    <w:rsid w:val="00917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97"/>
  </w:style>
  <w:style w:type="paragraph" w:styleId="1">
    <w:name w:val="heading 1"/>
    <w:basedOn w:val="a"/>
    <w:link w:val="10"/>
    <w:uiPriority w:val="9"/>
    <w:qFormat/>
    <w:rsid w:val="002E5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3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397"/>
    <w:pPr>
      <w:ind w:left="720"/>
      <w:contextualSpacing/>
    </w:pPr>
  </w:style>
  <w:style w:type="table" w:styleId="a5">
    <w:name w:val="Table Grid"/>
    <w:basedOn w:val="a1"/>
    <w:uiPriority w:val="39"/>
    <w:rsid w:val="0031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74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27496F"/>
  </w:style>
  <w:style w:type="character" w:customStyle="1" w:styleId="10">
    <w:name w:val="Заголовок 1 Знак"/>
    <w:basedOn w:val="a0"/>
    <w:link w:val="1"/>
    <w:uiPriority w:val="9"/>
    <w:rsid w:val="002E5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2E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72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er-title">
    <w:name w:val="header-title"/>
    <w:rsid w:val="0091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ds47@seversk.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1zB9DDBtUWpUAmoJ7KLlm+VLmn0=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R60LgowqMd598ae51ZRoTVf0yVU=</DigestValue>
    </Reference>
  </SignedInfo>
  <SignatureValue>dYWN9xKle9x3qpvCsS+Pq58/Hsly124XgGxroiSpQ8pbpokUn0QvSLtfpJ5EHSmcSqhg+hriQ7dw
NK9+lfiMDKuLWtYfyjmiGPhJBJJPajQkoVxsQutLbXTNpl5R3eQHLSrsospW53XTl1Rv+4luYOn6
HsrRxVz7tgITdlYxCeM=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BMS1h8J4V3F55cd2yfULHRbT/fU=</DigestValue>
      </Reference>
      <Reference URI="/word/fontTable.xml?ContentType=application/vnd.openxmlformats-officedocument.wordprocessingml.fontTable+xml">
        <DigestMethod Algorithm="http://www.w3.org/2000/09/xmldsig#sha1"/>
        <DigestValue>3bF6aWrpMwcTiYxxE5NhJekfaDM=</DigestValue>
      </Reference>
      <Reference URI="/word/stylesWithEffects.xml?ContentType=application/vnd.ms-word.stylesWithEffects+xml">
        <DigestMethod Algorithm="http://www.w3.org/2000/09/xmldsig#sha1"/>
        <DigestValue>w+UNrWaQ0JTlOVpDl4arNfE2ouQ=</DigestValue>
      </Reference>
      <Reference URI="/word/styles.xml?ContentType=application/vnd.openxmlformats-officedocument.wordprocessingml.styles+xml">
        <DigestMethod Algorithm="http://www.w3.org/2000/09/xmldsig#sha1"/>
        <DigestValue>IkFENiyJu0QiDnjpwQT4kjNFMLE=</DigestValue>
      </Reference>
      <Reference URI="/word/settings.xml?ContentType=application/vnd.openxmlformats-officedocument.wordprocessingml.settings+xml">
        <DigestMethod Algorithm="http://www.w3.org/2000/09/xmldsig#sha1"/>
        <DigestValue>qnk6sm5EbyGYRJHymGb7i4+qhHg=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document.xml?ContentType=application/vnd.openxmlformats-officedocument.wordprocessingml.document.main+xml">
        <DigestMethod Algorithm="http://www.w3.org/2000/09/xmldsig#sha1"/>
        <DigestValue>aU1N7674ZTNyW7cug4vdsqiE2i8=</DigestValue>
      </Reference>
      <Reference URI="/word/numbering.xml?ContentType=application/vnd.openxmlformats-officedocument.wordprocessingml.numbering+xml">
        <DigestMethod Algorithm="http://www.w3.org/2000/09/xmldsig#sha1"/>
        <DigestValue>hdZiyB8pPTSO2Q5QJLuWtcxdAWI=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YeSy9BDKuJC84R6h10zUw710WYI=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2025-11-14T08:22:17Z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2025-11-14T08:22:17Z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пашка</dc:creator>
  <cp:lastModifiedBy>User</cp:lastModifiedBy>
  <cp:revision>2</cp:revision>
  <cp:lastPrinted>2025-04-21T08:55:00Z</cp:lastPrinted>
  <dcterms:created xsi:type="dcterms:W3CDTF">2025-11-14T08:16:00Z</dcterms:created>
  <dcterms:modified xsi:type="dcterms:W3CDTF">2025-11-14T08:16:00Z</dcterms:modified>
</cp:coreProperties>
</file>